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E" w:rsidRPr="00196891" w:rsidRDefault="0076348E" w:rsidP="0076348E">
      <w:pPr>
        <w:jc w:val="center"/>
        <w:rPr>
          <w:sz w:val="22"/>
          <w:szCs w:val="22"/>
        </w:rPr>
      </w:pPr>
      <w:r w:rsidRPr="00196891">
        <w:rPr>
          <w:sz w:val="22"/>
          <w:szCs w:val="22"/>
        </w:rPr>
        <w:t>Управление образования администрации МО ГО «Сыктывкар»</w:t>
      </w:r>
    </w:p>
    <w:p w:rsidR="0076348E" w:rsidRPr="00196891" w:rsidRDefault="0076348E" w:rsidP="0076348E">
      <w:pPr>
        <w:jc w:val="center"/>
        <w:rPr>
          <w:sz w:val="22"/>
          <w:szCs w:val="22"/>
        </w:rPr>
      </w:pPr>
      <w:r w:rsidRPr="00196891">
        <w:rPr>
          <w:sz w:val="22"/>
          <w:szCs w:val="22"/>
        </w:rPr>
        <w:t>Муниципальное автономное общеобразовательное учреждение</w:t>
      </w:r>
    </w:p>
    <w:p w:rsidR="0076348E" w:rsidRPr="00196891" w:rsidRDefault="0076348E" w:rsidP="0076348E">
      <w:pPr>
        <w:jc w:val="center"/>
        <w:rPr>
          <w:sz w:val="22"/>
          <w:szCs w:val="22"/>
        </w:rPr>
      </w:pPr>
      <w:r w:rsidRPr="00196891">
        <w:rPr>
          <w:sz w:val="22"/>
          <w:szCs w:val="22"/>
        </w:rPr>
        <w:t>«Средняя общеобразовательная школа №24»</w:t>
      </w:r>
    </w:p>
    <w:p w:rsidR="0076348E" w:rsidRPr="00196891" w:rsidRDefault="0076348E" w:rsidP="0076348E">
      <w:pPr>
        <w:jc w:val="center"/>
      </w:pPr>
    </w:p>
    <w:p w:rsidR="0076348E" w:rsidRPr="00196891" w:rsidRDefault="00410D55" w:rsidP="0076348E">
      <w:pPr>
        <w:rPr>
          <w:b/>
        </w:rPr>
      </w:pPr>
      <w:r w:rsidRPr="00196891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109855</wp:posOffset>
            </wp:positionV>
            <wp:extent cx="2563495" cy="1657985"/>
            <wp:effectExtent l="19050" t="0" r="8255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tbl>
      <w:tblPr>
        <w:tblW w:w="0" w:type="auto"/>
        <w:tblLook w:val="04A0"/>
      </w:tblPr>
      <w:tblGrid>
        <w:gridCol w:w="4472"/>
        <w:gridCol w:w="5098"/>
      </w:tblGrid>
      <w:tr w:rsidR="0076348E" w:rsidRPr="00196891" w:rsidTr="00B104DB">
        <w:tc>
          <w:tcPr>
            <w:tcW w:w="4472" w:type="dxa"/>
          </w:tcPr>
          <w:p w:rsidR="0076348E" w:rsidRPr="00196891" w:rsidRDefault="0076348E" w:rsidP="00C3575F">
            <w:pPr>
              <w:shd w:val="clear" w:color="auto" w:fill="FFFFFF"/>
            </w:pPr>
            <w:r w:rsidRPr="00196891">
              <w:t xml:space="preserve">Рекомендована </w:t>
            </w:r>
          </w:p>
          <w:p w:rsidR="0076348E" w:rsidRPr="00196891" w:rsidRDefault="0076348E" w:rsidP="00C3575F">
            <w:pPr>
              <w:shd w:val="clear" w:color="auto" w:fill="FFFFFF"/>
              <w:rPr>
                <w:u w:val="single"/>
              </w:rPr>
            </w:pPr>
            <w:r w:rsidRPr="00196891">
              <w:t xml:space="preserve">методическим объединением учителей </w:t>
            </w:r>
            <w:r w:rsidRPr="00196891">
              <w:rPr>
                <w:u w:val="single"/>
              </w:rPr>
              <w:t>естественных наук</w:t>
            </w:r>
          </w:p>
          <w:p w:rsidR="0076348E" w:rsidRPr="00196891" w:rsidRDefault="0076348E" w:rsidP="004E7F8C">
            <w:pPr>
              <w:shd w:val="clear" w:color="auto" w:fill="FFFFFF"/>
              <w:rPr>
                <w:b/>
              </w:rPr>
            </w:pPr>
            <w:r w:rsidRPr="00196891">
              <w:t>Протокол № 1 от  «29» августа 201</w:t>
            </w:r>
            <w:r w:rsidR="004E7F8C" w:rsidRPr="00196891">
              <w:t>4</w:t>
            </w:r>
            <w:r w:rsidRPr="00196891">
              <w:t xml:space="preserve"> г.</w:t>
            </w:r>
          </w:p>
        </w:tc>
        <w:tc>
          <w:tcPr>
            <w:tcW w:w="5098" w:type="dxa"/>
          </w:tcPr>
          <w:p w:rsidR="0076348E" w:rsidRPr="00196891" w:rsidRDefault="0076348E" w:rsidP="00C3575F">
            <w:pPr>
              <w:shd w:val="clear" w:color="auto" w:fill="FFFFFF"/>
              <w:ind w:left="1027"/>
              <w:jc w:val="both"/>
            </w:pPr>
            <w:r w:rsidRPr="00196891">
              <w:t>Утверждаю</w:t>
            </w:r>
            <w:r w:rsidRPr="00196891">
              <w:br/>
              <w:t xml:space="preserve">Директор МАОУ «СОШ №24» </w:t>
            </w:r>
          </w:p>
          <w:p w:rsidR="0076348E" w:rsidRPr="00196891" w:rsidRDefault="0076348E" w:rsidP="00C3575F">
            <w:pPr>
              <w:shd w:val="clear" w:color="auto" w:fill="FFFFFF"/>
              <w:ind w:left="1027"/>
              <w:jc w:val="both"/>
            </w:pPr>
            <w:proofErr w:type="spellStart"/>
            <w:r w:rsidRPr="00196891">
              <w:t>_________________Л.А.Тетерина</w:t>
            </w:r>
            <w:proofErr w:type="spellEnd"/>
            <w:r w:rsidRPr="00196891">
              <w:t xml:space="preserve">                                 </w:t>
            </w:r>
          </w:p>
          <w:p w:rsidR="0076348E" w:rsidRPr="00196891" w:rsidRDefault="0076348E" w:rsidP="0076348E">
            <w:pPr>
              <w:shd w:val="clear" w:color="auto" w:fill="FFFFFF"/>
              <w:ind w:left="1027"/>
              <w:rPr>
                <w:b/>
              </w:rPr>
            </w:pPr>
            <w:r w:rsidRPr="00196891">
              <w:t xml:space="preserve">«30» августа 2014 г.  </w:t>
            </w:r>
          </w:p>
        </w:tc>
      </w:tr>
    </w:tbl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ind w:left="567"/>
        <w:rPr>
          <w:b/>
        </w:rPr>
      </w:pPr>
    </w:p>
    <w:p w:rsidR="0076348E" w:rsidRPr="00196891" w:rsidRDefault="0076348E" w:rsidP="0076348E">
      <w:pPr>
        <w:shd w:val="clear" w:color="auto" w:fill="FFFFFF"/>
        <w:ind w:left="567"/>
        <w:jc w:val="center"/>
        <w:rPr>
          <w:b/>
          <w:sz w:val="36"/>
          <w:szCs w:val="36"/>
        </w:rPr>
      </w:pPr>
      <w:r w:rsidRPr="00196891">
        <w:rPr>
          <w:b/>
          <w:sz w:val="36"/>
          <w:szCs w:val="36"/>
        </w:rPr>
        <w:t>РАБОЧАЯ ПРОГРАММА</w:t>
      </w:r>
    </w:p>
    <w:p w:rsidR="0076348E" w:rsidRPr="00196891" w:rsidRDefault="0076348E" w:rsidP="0076348E">
      <w:pPr>
        <w:ind w:left="567"/>
        <w:jc w:val="center"/>
        <w:rPr>
          <w:b/>
          <w:sz w:val="36"/>
          <w:szCs w:val="36"/>
        </w:rPr>
      </w:pPr>
      <w:r w:rsidRPr="00196891">
        <w:rPr>
          <w:b/>
          <w:sz w:val="36"/>
          <w:szCs w:val="36"/>
        </w:rPr>
        <w:t>УЧЕБНОГО ПРЕДМЕТА</w:t>
      </w:r>
    </w:p>
    <w:p w:rsidR="0076348E" w:rsidRPr="00196891" w:rsidRDefault="0076348E" w:rsidP="0076348E">
      <w:pPr>
        <w:ind w:left="567"/>
        <w:jc w:val="center"/>
        <w:rPr>
          <w:b/>
          <w:sz w:val="36"/>
          <w:szCs w:val="36"/>
        </w:rPr>
      </w:pPr>
    </w:p>
    <w:p w:rsidR="0076348E" w:rsidRPr="00196891" w:rsidRDefault="00441B63" w:rsidP="0076348E">
      <w:pPr>
        <w:ind w:left="567"/>
        <w:jc w:val="center"/>
        <w:rPr>
          <w:b/>
          <w:sz w:val="36"/>
          <w:szCs w:val="36"/>
        </w:rPr>
      </w:pPr>
      <w:r w:rsidRPr="00441B63">
        <w:rPr>
          <w:b/>
          <w:noProof/>
          <w:szCs w:val="28"/>
        </w:rPr>
        <w:pict>
          <v:line id="_x0000_s1026" style="position:absolute;left:0;text-align:left;z-index:251660288" from="27pt,19.85pt" to="477pt,19.85pt"/>
        </w:pict>
      </w:r>
      <w:r w:rsidR="0076348E" w:rsidRPr="00196891">
        <w:rPr>
          <w:b/>
          <w:sz w:val="36"/>
          <w:szCs w:val="36"/>
        </w:rPr>
        <w:t>ГЕНЕТИКА ЧЕЛОВЕКА</w:t>
      </w:r>
    </w:p>
    <w:p w:rsidR="0076348E" w:rsidRPr="00196891" w:rsidRDefault="0076348E" w:rsidP="0076348E">
      <w:pPr>
        <w:ind w:left="567"/>
        <w:jc w:val="center"/>
      </w:pPr>
      <w:r w:rsidRPr="00196891">
        <w:t>(наименование учебного предмета/курса)</w:t>
      </w: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441B63" w:rsidP="0076348E">
      <w:pPr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7" style="position:absolute;left:0;text-align:left;z-index:251661312" from="27pt,19.85pt" to="477pt,19.85pt"/>
        </w:pict>
      </w:r>
      <w:r w:rsidR="0076348E" w:rsidRPr="00196891">
        <w:rPr>
          <w:b/>
          <w:sz w:val="32"/>
          <w:szCs w:val="32"/>
        </w:rPr>
        <w:t xml:space="preserve">среднее общее образование </w:t>
      </w:r>
    </w:p>
    <w:p w:rsidR="0076348E" w:rsidRPr="00196891" w:rsidRDefault="0076348E" w:rsidP="0076348E">
      <w:pPr>
        <w:ind w:left="567"/>
        <w:jc w:val="center"/>
      </w:pPr>
      <w:r w:rsidRPr="00196891">
        <w:t>(уровень образования)</w:t>
      </w:r>
    </w:p>
    <w:p w:rsidR="0076348E" w:rsidRPr="00196891" w:rsidRDefault="0076348E" w:rsidP="0076348E">
      <w:pPr>
        <w:ind w:left="567"/>
        <w:jc w:val="center"/>
        <w:rPr>
          <w:szCs w:val="28"/>
        </w:rPr>
      </w:pPr>
    </w:p>
    <w:p w:rsidR="0076348E" w:rsidRPr="00196891" w:rsidRDefault="00441B63" w:rsidP="0076348E">
      <w:pPr>
        <w:ind w:left="567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28" style="position:absolute;left:0;text-align:left;z-index:251662336" from="27pt,15.85pt" to="477pt,15.85pt"/>
        </w:pict>
      </w:r>
      <w:r w:rsidR="0076348E" w:rsidRPr="00196891">
        <w:rPr>
          <w:b/>
          <w:szCs w:val="28"/>
        </w:rPr>
        <w:t>2 года</w:t>
      </w:r>
    </w:p>
    <w:p w:rsidR="0076348E" w:rsidRPr="00196891" w:rsidRDefault="0076348E" w:rsidP="0076348E">
      <w:pPr>
        <w:ind w:left="567"/>
        <w:jc w:val="center"/>
      </w:pPr>
      <w:r w:rsidRPr="00196891">
        <w:t>(срок реализации программы)</w:t>
      </w: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b/>
          <w:szCs w:val="28"/>
        </w:rPr>
      </w:pPr>
    </w:p>
    <w:p w:rsidR="0076348E" w:rsidRPr="00196891" w:rsidRDefault="0076348E" w:rsidP="0076348E">
      <w:pPr>
        <w:ind w:left="567"/>
        <w:jc w:val="center"/>
        <w:rPr>
          <w:szCs w:val="28"/>
        </w:rPr>
      </w:pPr>
    </w:p>
    <w:p w:rsidR="0076348E" w:rsidRPr="00196891" w:rsidRDefault="0076348E" w:rsidP="0076348E">
      <w:pPr>
        <w:ind w:left="567"/>
        <w:jc w:val="center"/>
      </w:pPr>
      <w:r w:rsidRPr="00196891">
        <w:t>г. Сыктывкар, 2014</w:t>
      </w:r>
    </w:p>
    <w:p w:rsidR="0076348E" w:rsidRPr="00196891" w:rsidRDefault="0076348E" w:rsidP="0076348E">
      <w:pPr>
        <w:pStyle w:val="1"/>
        <w:shd w:val="clear" w:color="auto" w:fill="FFFFFF"/>
        <w:rPr>
          <w:rFonts w:ascii="Times New Roman" w:hAnsi="Times New Roman"/>
          <w:lang w:val="ru-RU"/>
        </w:rPr>
      </w:pPr>
      <w:bookmarkStart w:id="0" w:name="_Toc421695931"/>
      <w:bookmarkStart w:id="1" w:name="_Toc421697243"/>
      <w:bookmarkStart w:id="2" w:name="_Toc433743205"/>
      <w:bookmarkStart w:id="3" w:name="_Toc433746261"/>
      <w:bookmarkStart w:id="4" w:name="_Toc435446863"/>
      <w:r w:rsidRPr="00196891">
        <w:rPr>
          <w:rFonts w:ascii="Times New Roman" w:hAnsi="Times New Roman"/>
          <w:lang w:val="ru-RU"/>
        </w:rPr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r w:rsidRPr="00441B63">
        <w:rPr>
          <w:lang w:val="ru-RU"/>
        </w:rPr>
        <w:fldChar w:fldCharType="begin"/>
      </w:r>
      <w:r w:rsidR="0076348E" w:rsidRPr="00196891">
        <w:rPr>
          <w:lang w:val="ru-RU"/>
        </w:rPr>
        <w:instrText xml:space="preserve"> TOC \o "1-1" \h \z \u </w:instrText>
      </w:r>
      <w:r w:rsidRPr="00441B63">
        <w:rPr>
          <w:lang w:val="ru-RU"/>
        </w:rPr>
        <w:fldChar w:fldCharType="separate"/>
      </w:r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4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Пояснительная записка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_Toc435446864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3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5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Тематический план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_Toc435446865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4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6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Поурочное планирование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_Toc435446866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5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7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Содержание учебного материала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_Toc435446867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6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8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Перечень практических работ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_Toc435446868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11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69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Критерии и нормы оценки знаний и умений учащихся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_Toc435446869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12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="Times New Roman" w:eastAsiaTheme="minorEastAsia" w:hAnsi="Times New Roman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70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Требования к уровню подготовки учащихся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_Toc435446870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11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B104DB" w:rsidRPr="00196891" w:rsidRDefault="00441B63">
      <w:pPr>
        <w:pStyle w:val="14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 w:eastAsia="ru-RU" w:bidi="ar-SA"/>
        </w:rPr>
      </w:pPr>
      <w:hyperlink w:anchor="_Toc435446871" w:history="1">
        <w:r w:rsidR="00B104DB" w:rsidRPr="00196891">
          <w:rPr>
            <w:rStyle w:val="a8"/>
            <w:rFonts w:ascii="Times New Roman" w:hAnsi="Times New Roman"/>
            <w:b w:val="0"/>
            <w:lang w:val="ru-RU"/>
          </w:rPr>
          <w:t>Список литературы</w:t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tab/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begin"/>
        </w:r>
        <w:r w:rsidR="00B104DB" w:rsidRPr="00196891">
          <w:rPr>
            <w:rFonts w:ascii="Times New Roman" w:hAnsi="Times New Roman"/>
            <w:b w:val="0"/>
            <w:webHidden/>
            <w:lang w:val="ru-RU"/>
          </w:rPr>
          <w:instrText xml:space="preserve"> PAGEREF _Toc435446871 \h </w:instrText>
        </w:r>
        <w:r w:rsidRPr="00196891">
          <w:rPr>
            <w:rFonts w:ascii="Times New Roman" w:hAnsi="Times New Roman"/>
            <w:b w:val="0"/>
            <w:webHidden/>
            <w:lang w:val="ru-RU"/>
          </w:rPr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separate"/>
        </w:r>
        <w:r w:rsidR="00671EE5">
          <w:rPr>
            <w:rFonts w:ascii="Times New Roman" w:hAnsi="Times New Roman"/>
            <w:b w:val="0"/>
            <w:webHidden/>
            <w:lang w:val="ru-RU"/>
          </w:rPr>
          <w:t>13</w:t>
        </w:r>
        <w:r w:rsidRPr="00196891">
          <w:rPr>
            <w:rFonts w:ascii="Times New Roman" w:hAnsi="Times New Roman"/>
            <w:b w:val="0"/>
            <w:webHidden/>
            <w:lang w:val="ru-RU"/>
          </w:rPr>
          <w:fldChar w:fldCharType="end"/>
        </w:r>
      </w:hyperlink>
    </w:p>
    <w:p w:rsidR="0076348E" w:rsidRPr="00196891" w:rsidRDefault="00441B63" w:rsidP="0076348E">
      <w:pPr>
        <w:rPr>
          <w:b/>
        </w:rPr>
      </w:pPr>
      <w:r w:rsidRPr="00196891">
        <w:rPr>
          <w:b/>
        </w:rPr>
        <w:fldChar w:fldCharType="end"/>
      </w: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rPr>
          <w:b/>
        </w:rPr>
      </w:pPr>
    </w:p>
    <w:p w:rsidR="0076348E" w:rsidRPr="00196891" w:rsidRDefault="0076348E" w:rsidP="0076348E">
      <w:pPr>
        <w:pStyle w:val="1"/>
        <w:rPr>
          <w:lang w:val="ru-RU"/>
        </w:rPr>
      </w:pPr>
      <w:r w:rsidRPr="00196891">
        <w:rPr>
          <w:lang w:val="ru-RU"/>
        </w:rPr>
        <w:br w:type="page"/>
      </w:r>
      <w:bookmarkStart w:id="5" w:name="_Toc435446864"/>
      <w:r w:rsidRPr="00196891">
        <w:rPr>
          <w:lang w:val="ru-RU"/>
        </w:rPr>
        <w:lastRenderedPageBreak/>
        <w:t>Пояснительная записка</w:t>
      </w:r>
      <w:bookmarkEnd w:id="5"/>
    </w:p>
    <w:p w:rsidR="0076348E" w:rsidRPr="00196891" w:rsidRDefault="0076348E" w:rsidP="0076348E">
      <w:pPr>
        <w:ind w:firstLine="709"/>
        <w:jc w:val="both"/>
        <w:rPr>
          <w:b/>
        </w:rPr>
      </w:pPr>
      <w:r w:rsidRPr="00196891">
        <w:t xml:space="preserve">Рабочая программа разработана в соответствии с Федеральным компонентом государственного образовательного стандарта основного общего образования, с учетом примерной программы по биологии, на основе авторской программы («Генетика человека» под редакцией Е.В.Кустовой, </w:t>
      </w:r>
      <w:proofErr w:type="gramStart"/>
      <w:r w:rsidRPr="00196891">
        <w:t>г</w:t>
      </w:r>
      <w:proofErr w:type="gramEnd"/>
      <w:r w:rsidRPr="00196891">
        <w:t>. Волгоград).</w:t>
      </w:r>
      <w:r w:rsidRPr="00196891">
        <w:rPr>
          <w:b/>
        </w:rPr>
        <w:t xml:space="preserve"> </w:t>
      </w:r>
    </w:p>
    <w:p w:rsidR="0076348E" w:rsidRPr="00196891" w:rsidRDefault="0076348E" w:rsidP="0076348E">
      <w:pPr>
        <w:ind w:firstLine="567"/>
        <w:jc w:val="both"/>
        <w:rPr>
          <w:color w:val="000000"/>
        </w:rPr>
      </w:pPr>
      <w:r w:rsidRPr="00196891">
        <w:rPr>
          <w:color w:val="000000"/>
        </w:rPr>
        <w:t>Рабочая программа разработана в соответствии со следующими нормативными документами:</w:t>
      </w:r>
    </w:p>
    <w:p w:rsidR="0076348E" w:rsidRPr="00196891" w:rsidRDefault="0076348E" w:rsidP="0076348E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color w:val="000000"/>
        </w:rPr>
      </w:pPr>
      <w:r w:rsidRPr="00196891">
        <w:rPr>
          <w:rFonts w:eastAsia="Calibri"/>
          <w:color w:val="000000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76348E" w:rsidRPr="00196891" w:rsidRDefault="0076348E" w:rsidP="0076348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color w:val="000000"/>
        </w:rPr>
      </w:pPr>
      <w:r w:rsidRPr="00196891">
        <w:rPr>
          <w:color w:val="000000"/>
        </w:rPr>
        <w:t xml:space="preserve">Федеральным базисным учебным планом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№1312 от 09.03.2004 года (в ред. приказов </w:t>
      </w:r>
      <w:r w:rsidRPr="00196891">
        <w:rPr>
          <w:bCs/>
          <w:color w:val="000000"/>
        </w:rPr>
        <w:t xml:space="preserve">№ 889 от 30.08.2010 г., № 1994 от 03.06.2011г., </w:t>
      </w:r>
      <w:r w:rsidRPr="00196891">
        <w:rPr>
          <w:color w:val="000000"/>
          <w:spacing w:val="-2"/>
        </w:rPr>
        <w:t>№ 74 от  01.02.2012 г</w:t>
      </w:r>
      <w:r w:rsidRPr="00196891">
        <w:rPr>
          <w:color w:val="000000"/>
        </w:rPr>
        <w:t>.).</w:t>
      </w:r>
    </w:p>
    <w:p w:rsidR="0076348E" w:rsidRPr="00196891" w:rsidRDefault="0076348E" w:rsidP="0076348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color w:val="000000"/>
        </w:rPr>
      </w:pPr>
      <w:r w:rsidRPr="00196891">
        <w:rPr>
          <w:color w:val="000000"/>
        </w:rPr>
        <w:t xml:space="preserve">Федеральным компонентом государственного образовательного стандарта начального общего, основного общего и среднего (полного) общего образования, утв. приказом </w:t>
      </w:r>
      <w:proofErr w:type="spellStart"/>
      <w:r w:rsidRPr="00196891">
        <w:rPr>
          <w:color w:val="000000"/>
        </w:rPr>
        <w:t>Минобрнауки</w:t>
      </w:r>
      <w:proofErr w:type="spellEnd"/>
      <w:r w:rsidRPr="00196891">
        <w:rPr>
          <w:color w:val="000000"/>
        </w:rPr>
        <w:t xml:space="preserve"> России от 5 марта 2004 года №1089 (в ред. приказов от 03.06.2008 №164, от 31.08.2009 №320, от 19.10.2009 №427, </w:t>
      </w:r>
      <w:proofErr w:type="gramStart"/>
      <w:r w:rsidRPr="00196891">
        <w:rPr>
          <w:color w:val="000000"/>
        </w:rPr>
        <w:t>от</w:t>
      </w:r>
      <w:proofErr w:type="gramEnd"/>
      <w:r w:rsidRPr="00196891">
        <w:rPr>
          <w:color w:val="000000"/>
        </w:rPr>
        <w:t xml:space="preserve"> 10.11.2011 №2643, от 24.01.2012 №39, от 31.01.2012 №69).</w:t>
      </w:r>
    </w:p>
    <w:p w:rsidR="0076348E" w:rsidRPr="00196891" w:rsidRDefault="0076348E" w:rsidP="0076348E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Cs/>
          <w:color w:val="000000"/>
        </w:rPr>
      </w:pPr>
      <w:r w:rsidRPr="00196891">
        <w:rPr>
          <w:color w:val="000000"/>
        </w:rPr>
        <w:t>Приказом Министерства образования и науки Российской Федерации от 31 марта 2014 г. № 253 «</w:t>
      </w:r>
      <w:r w:rsidRPr="00196891">
        <w:rPr>
          <w:bCs/>
          <w:color w:val="000000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6348E" w:rsidRPr="00196891" w:rsidRDefault="0076348E" w:rsidP="0076348E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Cs/>
        </w:rPr>
      </w:pPr>
      <w:r w:rsidRPr="00196891">
        <w:rPr>
          <w:color w:val="000000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196891">
        <w:rPr>
          <w:color w:val="000000"/>
        </w:rPr>
        <w:t>СанПиН</w:t>
      </w:r>
      <w:proofErr w:type="spellEnd"/>
      <w:r w:rsidRPr="00196891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учреждениях»), зарегистрированными в Минюсте РФ от 03.03.2011, </w:t>
      </w:r>
      <w:proofErr w:type="gramStart"/>
      <w:r w:rsidRPr="00196891">
        <w:rPr>
          <w:color w:val="000000"/>
        </w:rPr>
        <w:t>регистрационный</w:t>
      </w:r>
      <w:proofErr w:type="gramEnd"/>
      <w:r w:rsidRPr="00196891">
        <w:rPr>
          <w:color w:val="000000"/>
        </w:rPr>
        <w:t xml:space="preserve"> № 19993.</w:t>
      </w:r>
    </w:p>
    <w:p w:rsidR="0076348E" w:rsidRPr="00196891" w:rsidRDefault="0076348E">
      <w:pPr>
        <w:ind w:firstLine="709"/>
        <w:jc w:val="both"/>
      </w:pPr>
    </w:p>
    <w:p w:rsidR="007D70E1" w:rsidRPr="00196891" w:rsidRDefault="00843E87">
      <w:pPr>
        <w:ind w:firstLine="709"/>
        <w:jc w:val="both"/>
      </w:pPr>
      <w:r w:rsidRPr="00196891">
        <w:t>Любое государство заинтересовано в здоровье и гармоничном развитии своих граждан. Нормальная (без патологии) генетическая программа человека является полноценной предпосылкой в отношении его всестороннего развития. Осведомленность людей в причинах и факторах. Влияющих на их здоровье и жизнеспособность, повышает вероятность их выживания в условиях неблагоприятной экологической, социальной, демографической обстановки.</w:t>
      </w:r>
    </w:p>
    <w:p w:rsidR="007D70E1" w:rsidRPr="00196891" w:rsidRDefault="0076348E">
      <w:pPr>
        <w:ind w:firstLine="709"/>
        <w:jc w:val="both"/>
      </w:pPr>
      <w:r w:rsidRPr="00196891">
        <w:t>К</w:t>
      </w:r>
      <w:r w:rsidR="00843E87" w:rsidRPr="00196891">
        <w:t>урс «Генетика человека» предоставляет учащимся сведения о методах генетики, которые не рассматриваются в школьной программе по биологии. Получение ими знаний в этой области позволит проанализировать наследование признаков в своих семьях и составить собственную родословную.</w:t>
      </w:r>
    </w:p>
    <w:p w:rsidR="007D70E1" w:rsidRPr="00196891" w:rsidRDefault="00843E87">
      <w:pPr>
        <w:ind w:firstLine="709"/>
        <w:jc w:val="both"/>
      </w:pPr>
      <w:r w:rsidRPr="00196891">
        <w:t>Данный курс носит обучающий, развивающий и социально ориентированный характер. Он необходим для учащихся, так как позволит им понять причину наследственных заболеваний, заставит задуматься о своем здоровье и его сохранении. Учащиеся будут ориентированы на выбор профессии согласно жизненным ресурсам своего организма. Курс позволит показать воздействие неблагоприятной экологической обстановки на организм человека и нацелит в будущем на медико-генетическое консультирование при создании семьи с целью рождения здорового потомства. Учащихся интересуют вопросы наследования признаков у человека и причин наследственных заболеваний, с которыми они сталкиваются в жизни.</w:t>
      </w:r>
    </w:p>
    <w:p w:rsidR="0076348E" w:rsidRPr="00196891" w:rsidRDefault="0076348E">
      <w:pPr>
        <w:ind w:firstLine="709"/>
        <w:jc w:val="both"/>
        <w:rPr>
          <w:i/>
        </w:rPr>
      </w:pPr>
    </w:p>
    <w:p w:rsidR="0076348E" w:rsidRPr="00196891" w:rsidRDefault="0076348E">
      <w:pPr>
        <w:ind w:firstLine="709"/>
        <w:jc w:val="both"/>
        <w:rPr>
          <w:i/>
        </w:rPr>
      </w:pPr>
    </w:p>
    <w:p w:rsidR="0076348E" w:rsidRPr="00196891" w:rsidRDefault="0076348E">
      <w:pPr>
        <w:ind w:firstLine="709"/>
        <w:jc w:val="both"/>
        <w:rPr>
          <w:i/>
        </w:rPr>
      </w:pPr>
    </w:p>
    <w:p w:rsidR="007D70E1" w:rsidRPr="00196891" w:rsidRDefault="00843E87">
      <w:pPr>
        <w:ind w:firstLine="709"/>
        <w:jc w:val="both"/>
        <w:rPr>
          <w:i/>
        </w:rPr>
      </w:pPr>
      <w:r w:rsidRPr="00196891">
        <w:rPr>
          <w:i/>
        </w:rPr>
        <w:t>Цели обучения:</w:t>
      </w:r>
    </w:p>
    <w:p w:rsidR="007D70E1" w:rsidRPr="00196891" w:rsidRDefault="00843E87">
      <w:pPr>
        <w:ind w:firstLine="709"/>
        <w:jc w:val="both"/>
      </w:pPr>
      <w:r w:rsidRPr="00196891">
        <w:t>-освоение знаний о характере наследования признаков у человека и методах генетики человека; знакомство с достижениями генетики (биотехнологией и генной инженерией);</w:t>
      </w:r>
    </w:p>
    <w:p w:rsidR="007D70E1" w:rsidRPr="00196891" w:rsidRDefault="00843E87">
      <w:pPr>
        <w:ind w:firstLine="709"/>
        <w:jc w:val="both"/>
      </w:pPr>
      <w:r w:rsidRPr="00196891">
        <w:t>-овладение умениями применять полученные знания на практике (решение генетических задач).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Задачи курса</w:t>
      </w:r>
      <w:r w:rsidRPr="00196891">
        <w:t>:</w:t>
      </w:r>
    </w:p>
    <w:p w:rsidR="007D70E1" w:rsidRPr="00196891" w:rsidRDefault="00843E87">
      <w:pPr>
        <w:ind w:firstLine="709"/>
        <w:jc w:val="both"/>
      </w:pPr>
      <w:r w:rsidRPr="00196891">
        <w:t>-развитие интеллектуальных, творческих способностей и критического мышления в ходе проведения простейших исследований;</w:t>
      </w:r>
    </w:p>
    <w:p w:rsidR="007D70E1" w:rsidRPr="00196891" w:rsidRDefault="00843E87">
      <w:pPr>
        <w:ind w:firstLine="709"/>
        <w:jc w:val="both"/>
      </w:pPr>
      <w:r w:rsidRPr="00196891">
        <w:t>-воспитание убежденности о возможности познания законов природы и использования достижений генетики для развития цивилизации;</w:t>
      </w:r>
    </w:p>
    <w:p w:rsidR="007D70E1" w:rsidRPr="00196891" w:rsidRDefault="00843E87">
      <w:pPr>
        <w:ind w:firstLine="709"/>
        <w:jc w:val="both"/>
      </w:pPr>
      <w:r w:rsidRPr="00196891">
        <w:t xml:space="preserve">-использование </w:t>
      </w:r>
      <w:proofErr w:type="spellStart"/>
      <w:proofErr w:type="gramStart"/>
      <w:r w:rsidRPr="00196891">
        <w:t>естественно-научных</w:t>
      </w:r>
      <w:proofErr w:type="spellEnd"/>
      <w:proofErr w:type="gramEnd"/>
      <w:r w:rsidRPr="00196891">
        <w:t xml:space="preserve"> знаний в повседневной жизни для обеспечения безопасности жизнедеятельности, охраны здоровья и окружающей среды.</w:t>
      </w:r>
    </w:p>
    <w:p w:rsidR="0076348E" w:rsidRPr="00196891" w:rsidRDefault="0076348E">
      <w:pPr>
        <w:ind w:firstLine="709"/>
        <w:jc w:val="both"/>
        <w:rPr>
          <w:b/>
        </w:rPr>
      </w:pPr>
    </w:p>
    <w:p w:rsidR="0076348E" w:rsidRPr="00196891" w:rsidRDefault="0076348E">
      <w:pPr>
        <w:ind w:firstLine="709"/>
        <w:jc w:val="both"/>
        <w:rPr>
          <w:b/>
        </w:rPr>
      </w:pPr>
      <w:r w:rsidRPr="00196891">
        <w:rPr>
          <w:b/>
        </w:rPr>
        <w:t xml:space="preserve">Общая характеристика учебного предмета </w:t>
      </w:r>
    </w:p>
    <w:p w:rsidR="007D70E1" w:rsidRPr="00196891" w:rsidRDefault="00843E87">
      <w:pPr>
        <w:ind w:firstLine="709"/>
        <w:jc w:val="both"/>
      </w:pPr>
      <w:r w:rsidRPr="00196891">
        <w:t xml:space="preserve">Содержание программы </w:t>
      </w:r>
      <w:proofErr w:type="gramStart"/>
      <w:r w:rsidRPr="00196891">
        <w:t>элективного</w:t>
      </w:r>
      <w:proofErr w:type="gramEnd"/>
      <w:r w:rsidRPr="00196891">
        <w:t xml:space="preserve"> курса включает теоретический и практический материал. В ходе теоретических занятий рассматриваются вопросы наследования генетических признаков у человека, изучаются методы генетики человека, выявляются причины наследственных болезней, определяются возможности генной инженерии и биотехнологии и способы их влияния на генетическую эволюцию человека. Практическое содержание программы - решение генетических задач, составление генетической родословной, расчет индивидуальных генетических ресурсов. Решение генетической задачи выступает для учащихся в качестве малого самостоятельного исследования, позволяющего ощутить связь теоретических основ курса генетики с практическими проблемами, выдвигаемыми жизнью.</w:t>
      </w:r>
    </w:p>
    <w:p w:rsidR="007D70E1" w:rsidRPr="00196891" w:rsidRDefault="00843E87">
      <w:pPr>
        <w:ind w:firstLine="709"/>
        <w:jc w:val="both"/>
      </w:pPr>
      <w:r w:rsidRPr="00196891">
        <w:t>Отчетность по выполнению заданий предусматривает проверку и оценивание домашних заданий, самостоятельных работ, качества исследования родословных.</w:t>
      </w:r>
    </w:p>
    <w:p w:rsidR="00196891" w:rsidRPr="00196891" w:rsidRDefault="00196891" w:rsidP="0076348E">
      <w:pPr>
        <w:ind w:firstLine="709"/>
        <w:jc w:val="both"/>
      </w:pPr>
    </w:p>
    <w:p w:rsidR="00196891" w:rsidRPr="00196891" w:rsidRDefault="00196891" w:rsidP="00196891">
      <w:pPr>
        <w:ind w:firstLine="709"/>
        <w:jc w:val="both"/>
        <w:rPr>
          <w:b/>
        </w:rPr>
      </w:pPr>
      <w:r w:rsidRPr="00196891">
        <w:rPr>
          <w:b/>
        </w:rPr>
        <w:t>Место учебного предмета в учебном плане</w:t>
      </w:r>
    </w:p>
    <w:p w:rsidR="0076348E" w:rsidRPr="00196891" w:rsidRDefault="0076348E" w:rsidP="00196891">
      <w:pPr>
        <w:ind w:firstLine="709"/>
        <w:jc w:val="both"/>
      </w:pPr>
      <w:r w:rsidRPr="00196891">
        <w:t xml:space="preserve">Программа рассчитана на 34 часа учебного времени, по одному часу в неделю в 11 классах.  </w:t>
      </w:r>
    </w:p>
    <w:p w:rsidR="0076348E" w:rsidRPr="00196891" w:rsidRDefault="0076348E" w:rsidP="0076348E">
      <w:pPr>
        <w:pStyle w:val="1"/>
        <w:rPr>
          <w:lang w:val="ru-RU"/>
        </w:rPr>
      </w:pPr>
      <w:bookmarkStart w:id="6" w:name="_Toc435446865"/>
      <w:r w:rsidRPr="00196891">
        <w:rPr>
          <w:lang w:val="ru-RU"/>
        </w:rPr>
        <w:t>Тематический план</w:t>
      </w:r>
      <w:bookmarkEnd w:id="6"/>
    </w:p>
    <w:tbl>
      <w:tblPr>
        <w:tblW w:w="0" w:type="auto"/>
        <w:tblInd w:w="-25" w:type="dxa"/>
        <w:tblLayout w:type="fixed"/>
        <w:tblLook w:val="0000"/>
      </w:tblPr>
      <w:tblGrid>
        <w:gridCol w:w="5148"/>
        <w:gridCol w:w="1621"/>
        <w:gridCol w:w="1439"/>
        <w:gridCol w:w="1413"/>
      </w:tblGrid>
      <w:tr w:rsidR="0076348E" w:rsidRPr="00196891" w:rsidTr="0019689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Темы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Теория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Практика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Всего часов</w:t>
            </w:r>
          </w:p>
          <w:p w:rsidR="0076348E" w:rsidRPr="00196891" w:rsidRDefault="0076348E" w:rsidP="00196891">
            <w:pPr>
              <w:jc w:val="center"/>
            </w:pP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1.Предмет генетики и ее значение для медицины.  История генетики.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rPr>
                <w:b/>
              </w:rPr>
            </w:pPr>
            <w:r w:rsidRPr="00196891">
              <w:rPr>
                <w:b/>
              </w:rPr>
              <w:t>Раздел 1. Методы генетики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9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Тема 2. </w:t>
            </w:r>
            <w:proofErr w:type="gramStart"/>
            <w:r w:rsidRPr="00196891">
              <w:t>Генеалогический метод</w:t>
            </w:r>
            <w:proofErr w:type="gramEnd"/>
            <w:r w:rsidRPr="00196891">
              <w:t xml:space="preserve"> генетики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3. Анализ и составление родословной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Тема 4. Популяционный метод. Генетика популяций и ее значение для медицины. Закон </w:t>
            </w:r>
            <w:proofErr w:type="spellStart"/>
            <w:r w:rsidRPr="00196891">
              <w:t>Д.Харди-В</w:t>
            </w:r>
            <w:proofErr w:type="gramStart"/>
            <w:r w:rsidRPr="00196891">
              <w:t>.В</w:t>
            </w:r>
            <w:proofErr w:type="gramEnd"/>
            <w:r w:rsidRPr="00196891">
              <w:t>айнберга</w:t>
            </w:r>
            <w:proofErr w:type="spellEnd"/>
            <w:r w:rsidRPr="00196891"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5. Решение задач на тему «Генетика популяций».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6. Цитогенетический метод генетики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Тема 7. Биохимический метод генетики </w:t>
            </w:r>
            <w:r w:rsidRPr="00196891">
              <w:lastRenderedPageBreak/>
              <w:t>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lastRenderedPageBreak/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lastRenderedPageBreak/>
              <w:t>Тема 8.Близнецовый метод генетики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rPr>
                <w:b/>
              </w:rPr>
            </w:pPr>
            <w:r w:rsidRPr="00196891">
              <w:rPr>
                <w:b/>
              </w:rPr>
              <w:t>Раздел 2. Решение задач по общей и медицинской генетике.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10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9. Моногибридное скрещивание.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Тема 10. </w:t>
            </w:r>
            <w:proofErr w:type="spellStart"/>
            <w:r w:rsidRPr="00196891">
              <w:t>Дигибридное</w:t>
            </w:r>
            <w:proofErr w:type="spellEnd"/>
            <w:r w:rsidRPr="00196891">
              <w:t xml:space="preserve"> и полигибридное скрещивание.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4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11. Наследование признаков, сцепленных с полом, у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rPr>
                <w:b/>
              </w:rPr>
            </w:pPr>
            <w:r w:rsidRPr="00196891">
              <w:rPr>
                <w:b/>
              </w:rPr>
              <w:t>Раздел 3. Биотехнология и генетическая инженерия.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10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12. Дезоксирибонуклеиновая кислота как хранитель наследственной информации.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4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13. Решение задач по теме «Молекулярная генетика».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14. Успехи и перспективы биотехнологии.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15. Генетическая (генная) инженерия.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16. Генная инженерия и рак.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rPr>
                <w:b/>
              </w:rPr>
            </w:pPr>
            <w:r w:rsidRPr="00196891">
              <w:rPr>
                <w:b/>
              </w:rPr>
              <w:t>Раздел 4. Генетическая эволюция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  <w:rPr>
                <w:b/>
              </w:rPr>
            </w:pPr>
            <w:r w:rsidRPr="00196891">
              <w:rPr>
                <w:b/>
              </w:rPr>
              <w:t>3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Тема 17. Человек, шимпанзе и их предки. Биологическая и социальная эволюция человека.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2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Тема 18. Дарвинизм и расовая иерархия. Критика социального дарвинизма, </w:t>
            </w:r>
            <w:proofErr w:type="spellStart"/>
            <w:r w:rsidRPr="00196891">
              <w:t>евгенизма</w:t>
            </w:r>
            <w:proofErr w:type="spellEnd"/>
            <w:r w:rsidRPr="00196891">
              <w:t xml:space="preserve"> и расизма.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>Итоговое занятие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-</w:t>
            </w:r>
          </w:p>
        </w:tc>
      </w:tr>
      <w:tr w:rsidR="0076348E" w:rsidRPr="00196891" w:rsidTr="00C3575F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</w:pPr>
            <w:r w:rsidRPr="00196891">
              <w:t xml:space="preserve">Всего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16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196891">
            <w:pPr>
              <w:snapToGrid w:val="0"/>
              <w:jc w:val="center"/>
            </w:pPr>
            <w:r w:rsidRPr="00196891">
              <w:t>34</w:t>
            </w:r>
          </w:p>
        </w:tc>
      </w:tr>
    </w:tbl>
    <w:p w:rsidR="007D70E1" w:rsidRPr="00196891" w:rsidRDefault="007D70E1">
      <w:pPr>
        <w:ind w:firstLine="709"/>
        <w:jc w:val="center"/>
        <w:rPr>
          <w:b/>
        </w:rPr>
      </w:pPr>
    </w:p>
    <w:p w:rsidR="0076348E" w:rsidRPr="00196891" w:rsidRDefault="0076348E" w:rsidP="0076348E">
      <w:pPr>
        <w:pStyle w:val="1"/>
        <w:rPr>
          <w:lang w:val="ru-RU" w:eastAsia="ar-SA" w:bidi="ar-SA"/>
        </w:rPr>
      </w:pPr>
      <w:bookmarkStart w:id="7" w:name="_Toc435446866"/>
      <w:r w:rsidRPr="00196891">
        <w:rPr>
          <w:lang w:val="ru-RU"/>
        </w:rPr>
        <w:t>Поурочное планирование</w:t>
      </w:r>
      <w:bookmarkEnd w:id="7"/>
    </w:p>
    <w:p w:rsidR="0076348E" w:rsidRPr="00196891" w:rsidRDefault="0076348E" w:rsidP="0076348E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5864"/>
        <w:gridCol w:w="3210"/>
      </w:tblGrid>
      <w:tr w:rsidR="0076348E" w:rsidRPr="00196891" w:rsidTr="0076348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48E" w:rsidRPr="00196891" w:rsidRDefault="0076348E" w:rsidP="0076348E">
            <w:pPr>
              <w:snapToGrid w:val="0"/>
              <w:jc w:val="center"/>
            </w:pPr>
            <w:r w:rsidRPr="00196891">
              <w:t>№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48E" w:rsidRPr="00196891" w:rsidRDefault="0076348E" w:rsidP="0076348E">
            <w:pPr>
              <w:snapToGrid w:val="0"/>
              <w:jc w:val="center"/>
            </w:pPr>
            <w:r w:rsidRPr="00196891">
              <w:t>Тема урока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48E" w:rsidRPr="00196891" w:rsidRDefault="0076348E" w:rsidP="0076348E">
            <w:pPr>
              <w:snapToGrid w:val="0"/>
              <w:jc w:val="center"/>
            </w:pPr>
            <w:r w:rsidRPr="00196891">
              <w:t>Практикум</w:t>
            </w:r>
          </w:p>
        </w:tc>
      </w:tr>
      <w:tr w:rsidR="0076348E" w:rsidRPr="00196891" w:rsidTr="00C3575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Предмет генетики и ее значение для медицины.  История генетики.</w:t>
            </w:r>
          </w:p>
          <w:p w:rsidR="0076348E" w:rsidRPr="00196891" w:rsidRDefault="0076348E" w:rsidP="00C3575F">
            <w:pPr>
              <w:ind w:left="360"/>
              <w:jc w:val="both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proofErr w:type="gramStart"/>
            <w:r w:rsidRPr="00196891">
              <w:t>Генеалогический метод</w:t>
            </w:r>
            <w:proofErr w:type="gramEnd"/>
            <w:r w:rsidRPr="00196891">
              <w:t xml:space="preserve"> генетики человека.</w:t>
            </w:r>
          </w:p>
          <w:p w:rsidR="0076348E" w:rsidRPr="00196891" w:rsidRDefault="0076348E" w:rsidP="00C3575F">
            <w:pPr>
              <w:jc w:val="both"/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76348E">
        <w:trPr>
          <w:trHeight w:val="759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76348E">
            <w:pPr>
              <w:snapToGrid w:val="0"/>
              <w:jc w:val="both"/>
            </w:pPr>
            <w:r w:rsidRPr="00196891">
              <w:t>Анализ родословных с целью установления характера наследования признаков и выявления вероятности проявления их у пробанда.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4.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Составление родословной.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№2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5.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Популяционный метод. Генетика популяций и ее значение для медицины. Закон </w:t>
            </w:r>
            <w:proofErr w:type="spellStart"/>
            <w:r w:rsidRPr="00196891">
              <w:t>Д.Харди-В</w:t>
            </w:r>
            <w:proofErr w:type="gramStart"/>
            <w:r w:rsidRPr="00196891">
              <w:t>.В</w:t>
            </w:r>
            <w:proofErr w:type="gramEnd"/>
            <w:r w:rsidRPr="00196891">
              <w:t>айнберга</w:t>
            </w:r>
            <w:proofErr w:type="spellEnd"/>
            <w:r w:rsidRPr="00196891">
              <w:t>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6.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Решение задач на тему «Генетика популяций».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№3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7.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Решение задач на тему «Генетика популяций».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№4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8.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Цитогенетический метод генетики человека.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9.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Биохимический метод генетики человека.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10.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Близнецовый метод генетики человека.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11.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Моногибридное скрещивание. Решение задач на полное доминирование.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№5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lastRenderedPageBreak/>
              <w:t>12.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Решение задач на неполное доминирование.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№6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13.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Кровь. Группы крови. </w:t>
            </w:r>
            <w:proofErr w:type="spellStart"/>
            <w:r w:rsidRPr="00196891">
              <w:t>Кодоминирование</w:t>
            </w:r>
            <w:proofErr w:type="spellEnd"/>
            <w:r w:rsidRPr="00196891">
              <w:t xml:space="preserve"> – наследование групп крови человека системы АВО.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№7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14.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Морфологические, физиологические и </w:t>
            </w:r>
            <w:proofErr w:type="gramStart"/>
            <w:r w:rsidRPr="00196891">
              <w:t>биохимический</w:t>
            </w:r>
            <w:proofErr w:type="gramEnd"/>
            <w:r w:rsidRPr="00196891">
              <w:t xml:space="preserve"> признаки человека. Решение задач на </w:t>
            </w:r>
            <w:proofErr w:type="spellStart"/>
            <w:r w:rsidRPr="00196891">
              <w:t>дигибридное</w:t>
            </w:r>
            <w:proofErr w:type="spellEnd"/>
            <w:r w:rsidRPr="00196891">
              <w:t xml:space="preserve"> скрещивание.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№8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15.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Решение задач на </w:t>
            </w:r>
            <w:proofErr w:type="spellStart"/>
            <w:r w:rsidRPr="00196891">
              <w:t>дигибридное</w:t>
            </w:r>
            <w:proofErr w:type="spellEnd"/>
            <w:r w:rsidRPr="00196891">
              <w:t xml:space="preserve"> скрещивание.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№9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16.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Взаимодействие неаллельных генов и их множественное действие. </w:t>
            </w:r>
            <w:proofErr w:type="spellStart"/>
            <w:r w:rsidRPr="00196891">
              <w:t>Эпистаз</w:t>
            </w:r>
            <w:proofErr w:type="spellEnd"/>
            <w:r w:rsidRPr="00196891">
              <w:t xml:space="preserve">. 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№10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17.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Взаимодействие неаллельных генов и их множественное действие. Полимерия. </w:t>
            </w:r>
            <w:proofErr w:type="spellStart"/>
            <w:r w:rsidRPr="00196891">
              <w:t>Комплементарность</w:t>
            </w:r>
            <w:proofErr w:type="spellEnd"/>
            <w:r w:rsidRPr="00196891">
              <w:t>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№11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18.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Генетика пола. Хромосомное определение пола у человека.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19.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proofErr w:type="gramStart"/>
            <w:r w:rsidRPr="00196891">
              <w:t>Признаки</w:t>
            </w:r>
            <w:proofErr w:type="gramEnd"/>
            <w:r w:rsidRPr="00196891">
              <w:t xml:space="preserve"> сцепленные с полом. Гемофилия. Дальтонизм.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№12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20.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Решение задач на сцепленное с полом наследование.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№13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21.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Состав, структура и функции ДНК. Роль ДНК в жизни клетки.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22.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Молекулы ДНК и РНК:  черты сходства и отличия. Нуклеиновые кислоты - биологические полимеры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23.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 Ген. Свойства, функции и классификация генов. Хромосомы. Геном.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24.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Матричный синтез. Репликация ДНК. Генетический код. Трансляция.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25.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Определение процентного состава азотистых оснований ДНК с использованием формулы (А+Т)+(Г+Ц)=100%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№14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26.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Определение первичной структуры кодируемого белка по ДНК.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№15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27.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Расшифровка строения участка ДНК по первичной структуре белка.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Практическая работа №16</w:t>
            </w: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28.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Успехи и перспективы биотехнологии.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29.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Генетическая (генная) инженерия.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30.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Генная инженерия и рак.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31.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Человек, шимпанзе и их предки. 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32.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Биологическая и социальная эволюция человека.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33.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 xml:space="preserve">Дарвинизм и расовая иерархия. Критика социального дарвинизма, </w:t>
            </w:r>
            <w:proofErr w:type="spellStart"/>
            <w:r w:rsidRPr="00196891">
              <w:t>евгенизма</w:t>
            </w:r>
            <w:proofErr w:type="spellEnd"/>
            <w:r w:rsidRPr="00196891">
              <w:t xml:space="preserve"> и расизма.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  <w:tr w:rsidR="0076348E" w:rsidRPr="00196891" w:rsidTr="00C3575F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34.</w:t>
            </w: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  <w:r w:rsidRPr="00196891">
              <w:t>Итоговое занятие.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E" w:rsidRPr="00196891" w:rsidRDefault="0076348E" w:rsidP="00C3575F">
            <w:pPr>
              <w:snapToGrid w:val="0"/>
              <w:jc w:val="both"/>
            </w:pPr>
          </w:p>
        </w:tc>
      </w:tr>
    </w:tbl>
    <w:p w:rsidR="0076348E" w:rsidRPr="00196891" w:rsidRDefault="0076348E" w:rsidP="0076348E">
      <w:pPr>
        <w:jc w:val="both"/>
      </w:pPr>
    </w:p>
    <w:p w:rsidR="007D70E1" w:rsidRPr="00196891" w:rsidRDefault="00843E87" w:rsidP="0076348E">
      <w:pPr>
        <w:pStyle w:val="1"/>
        <w:rPr>
          <w:szCs w:val="24"/>
          <w:lang w:val="ru-RU"/>
        </w:rPr>
      </w:pPr>
      <w:bookmarkStart w:id="8" w:name="_Toc435446867"/>
      <w:r w:rsidRPr="00196891">
        <w:rPr>
          <w:szCs w:val="24"/>
          <w:lang w:val="ru-RU"/>
        </w:rPr>
        <w:t xml:space="preserve">Содержание </w:t>
      </w:r>
      <w:r w:rsidR="0076348E" w:rsidRPr="00196891">
        <w:rPr>
          <w:lang w:val="ru-RU"/>
        </w:rPr>
        <w:t>учебного материала</w:t>
      </w:r>
      <w:bookmarkEnd w:id="8"/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1.</w:t>
      </w:r>
      <w:r w:rsidRPr="00196891">
        <w:t xml:space="preserve"> Предмет генетики и ее значение для медицины. История генетики (1час.).</w:t>
      </w:r>
    </w:p>
    <w:p w:rsidR="007D70E1" w:rsidRPr="00196891" w:rsidRDefault="00843E87">
      <w:pPr>
        <w:ind w:firstLine="709"/>
        <w:jc w:val="both"/>
      </w:pPr>
      <w:r w:rsidRPr="00196891">
        <w:t>Предмет генетики. История развития науки и ее значение для медицины. Г.Мендель – основоположник генетики. Значение работ</w:t>
      </w:r>
      <w:proofErr w:type="gramStart"/>
      <w:r w:rsidRPr="00196891">
        <w:t xml:space="preserve"> Д</w:t>
      </w:r>
      <w:proofErr w:type="gramEnd"/>
      <w:r w:rsidRPr="00196891">
        <w:t xml:space="preserve">е Фриза, В.Л. </w:t>
      </w:r>
      <w:proofErr w:type="spellStart"/>
      <w:r w:rsidRPr="00196891">
        <w:t>Иоганнсена</w:t>
      </w:r>
      <w:proofErr w:type="spellEnd"/>
      <w:r w:rsidRPr="00196891">
        <w:t xml:space="preserve">, Д.Харди, </w:t>
      </w:r>
      <w:proofErr w:type="spellStart"/>
      <w:r w:rsidRPr="00196891">
        <w:t>В.Вайнберга</w:t>
      </w:r>
      <w:proofErr w:type="spellEnd"/>
      <w:r w:rsidRPr="00196891">
        <w:t>, Т.Моргана для развития науки.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>: генетика, наследственность, хромосомы, изменчивость (фенотипическая и генотипическая).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</w:t>
      </w:r>
      <w:r w:rsidRPr="00196891">
        <w:t>: портреты учёных -  генетиков.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lastRenderedPageBreak/>
        <w:t>Задание для самостоятельной</w:t>
      </w:r>
      <w:r w:rsidRPr="00196891">
        <w:t xml:space="preserve"> </w:t>
      </w:r>
      <w:r w:rsidRPr="00196891">
        <w:rPr>
          <w:i/>
        </w:rPr>
        <w:t>работы</w:t>
      </w:r>
      <w:r w:rsidRPr="00196891">
        <w:t>: подготовить сообщение о вкладе советских ученых в развитие генетики (Н.И.Вавилов, И.В.Мичурин, С.Г.Четвериков).</w:t>
      </w:r>
    </w:p>
    <w:p w:rsidR="0076348E" w:rsidRPr="00196891" w:rsidRDefault="0076348E">
      <w:pPr>
        <w:ind w:firstLine="709"/>
        <w:jc w:val="center"/>
        <w:rPr>
          <w:b/>
        </w:rPr>
      </w:pPr>
    </w:p>
    <w:p w:rsidR="007D70E1" w:rsidRPr="00196891" w:rsidRDefault="00843E87">
      <w:pPr>
        <w:ind w:firstLine="709"/>
        <w:jc w:val="center"/>
        <w:rPr>
          <w:b/>
        </w:rPr>
      </w:pPr>
      <w:r w:rsidRPr="00196891">
        <w:rPr>
          <w:b/>
        </w:rPr>
        <w:t>Раздел 1. Методы генетики человека (9час.).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2.</w:t>
      </w:r>
      <w:r w:rsidRPr="00196891">
        <w:t xml:space="preserve"> </w:t>
      </w:r>
      <w:proofErr w:type="gramStart"/>
      <w:r w:rsidRPr="00196891">
        <w:t>Генеалогический метод</w:t>
      </w:r>
      <w:proofErr w:type="gramEnd"/>
      <w:r w:rsidRPr="00196891">
        <w:t xml:space="preserve"> генетики человека (1 час.).</w:t>
      </w:r>
    </w:p>
    <w:p w:rsidR="007D70E1" w:rsidRPr="00196891" w:rsidRDefault="00843E87">
      <w:pPr>
        <w:ind w:firstLine="709"/>
        <w:jc w:val="both"/>
      </w:pPr>
      <w:r w:rsidRPr="00196891">
        <w:t>Сущность генеалогического метода. Типы наследования признаков у человека. Доминантные и рецессивные признаки человека. Условные обозначения родословной.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</w:t>
      </w:r>
      <w:proofErr w:type="spellStart"/>
      <w:r w:rsidRPr="00196891">
        <w:t>аутосомное</w:t>
      </w:r>
      <w:proofErr w:type="spellEnd"/>
      <w:r w:rsidRPr="00196891">
        <w:t xml:space="preserve"> наследование (аутосомно-доминантное, аутосомно-рецессивное).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 xml:space="preserve">Оборудование: </w:t>
      </w:r>
      <w:r w:rsidRPr="00196891">
        <w:t>схемы родословных королевы Виктории, А.С.Пушкина; презентация «Методы изучения генетики человека».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составить собственную родословную наследования морфологических признаков (по цвету волос, глаз).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3</w:t>
      </w:r>
      <w:r w:rsidRPr="00196891">
        <w:t>.Анализ и составление родословных (2час.).</w:t>
      </w:r>
    </w:p>
    <w:p w:rsidR="007D70E1" w:rsidRPr="00196891" w:rsidRDefault="00843E87">
      <w:pPr>
        <w:ind w:firstLine="709"/>
        <w:jc w:val="both"/>
      </w:pPr>
      <w:r w:rsidRPr="00196891">
        <w:t>Две методики анализа родословных. Составление родословных таблиц по имеющимся данным. Анализ составленных родословных с целью установления характера наследования признаков и выявления вероятности проявления их у пробанда. Решение исследовательских задач.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>: пробанд, генеалогическое древо, таблица предков.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решить задачи по общей и медицинской генетике.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4.</w:t>
      </w:r>
      <w:r w:rsidRPr="00196891">
        <w:t xml:space="preserve">Популяционный метод. Генетика популяций и ее значение для медицины. Закон Д.Харди-В. </w:t>
      </w:r>
      <w:proofErr w:type="spellStart"/>
      <w:r w:rsidRPr="00196891">
        <w:t>Вайнберга</w:t>
      </w:r>
      <w:proofErr w:type="spellEnd"/>
      <w:r w:rsidRPr="00196891">
        <w:t xml:space="preserve"> (1час.).</w:t>
      </w:r>
    </w:p>
    <w:p w:rsidR="007D70E1" w:rsidRPr="00196891" w:rsidRDefault="00843E87">
      <w:pPr>
        <w:ind w:firstLine="709"/>
        <w:jc w:val="both"/>
      </w:pPr>
      <w:r w:rsidRPr="00196891">
        <w:t xml:space="preserve">Сущность популяционного метода. Закон Д.Харди-В. </w:t>
      </w:r>
      <w:proofErr w:type="spellStart"/>
      <w:r w:rsidRPr="00196891">
        <w:t>Вайнберга</w:t>
      </w:r>
      <w:proofErr w:type="spellEnd"/>
      <w:r w:rsidRPr="00196891">
        <w:t>. Значение популяционной генетики для медицины. Опасность близкородственных браков.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</w:t>
      </w:r>
      <w:proofErr w:type="spellStart"/>
      <w:r w:rsidRPr="00196891">
        <w:t>панмиксия</w:t>
      </w:r>
      <w:proofErr w:type="spellEnd"/>
      <w:r w:rsidRPr="00196891">
        <w:t>, популяционное равновесие, биологический смысл закона</w:t>
      </w:r>
      <w:proofErr w:type="gramStart"/>
      <w:r w:rsidRPr="00196891">
        <w:t xml:space="preserve"> Д</w:t>
      </w:r>
      <w:proofErr w:type="gramEnd"/>
      <w:r w:rsidRPr="00196891">
        <w:t xml:space="preserve">, Харди-В. </w:t>
      </w:r>
      <w:proofErr w:type="spellStart"/>
      <w:r w:rsidRPr="00196891">
        <w:t>Вайнберга</w:t>
      </w:r>
      <w:proofErr w:type="spellEnd"/>
      <w:r w:rsidRPr="00196891">
        <w:t>, полиморфизм человеческих популяций, генетический груз.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 xml:space="preserve">: подготовить ответы на вопросы: а) почему в реальных природных популяциях, несмотря на влияние различных факторов среды, частоты генотипов нередко соответствуют уравнению Д. Харди-В. </w:t>
      </w:r>
      <w:proofErr w:type="spellStart"/>
      <w:r w:rsidRPr="00196891">
        <w:t>Вайнберга</w:t>
      </w:r>
      <w:proofErr w:type="spellEnd"/>
      <w:r w:rsidRPr="00196891">
        <w:t>; б) почему менделеевская родословная популяция, описываемая законом</w:t>
      </w:r>
      <w:proofErr w:type="gramStart"/>
      <w:r w:rsidRPr="00196891">
        <w:t xml:space="preserve"> Д</w:t>
      </w:r>
      <w:proofErr w:type="gramEnd"/>
      <w:r w:rsidRPr="00196891">
        <w:t xml:space="preserve">, Харди-В. </w:t>
      </w:r>
      <w:proofErr w:type="spellStart"/>
      <w:r w:rsidRPr="00196891">
        <w:t>Вайнберга</w:t>
      </w:r>
      <w:proofErr w:type="spellEnd"/>
      <w:r w:rsidRPr="00196891">
        <w:t xml:space="preserve">, имеет чисто теоретическое значение и в природе не встречается; в) какие условия должны быть соблюдены для строгого выполнения закона Д. Харди-В. </w:t>
      </w:r>
      <w:proofErr w:type="spellStart"/>
      <w:r w:rsidRPr="00196891">
        <w:t>Вайнберга</w:t>
      </w:r>
      <w:proofErr w:type="spellEnd"/>
      <w:r w:rsidRPr="00196891">
        <w:t>?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5.</w:t>
      </w:r>
      <w:r w:rsidRPr="00196891">
        <w:t xml:space="preserve"> Решение задач на тему «Генетика популяций» (2час.).</w:t>
      </w:r>
    </w:p>
    <w:p w:rsidR="007D70E1" w:rsidRPr="00196891" w:rsidRDefault="00843E87">
      <w:pPr>
        <w:ind w:firstLine="709"/>
        <w:jc w:val="both"/>
      </w:pPr>
      <w:r w:rsidRPr="00196891">
        <w:t xml:space="preserve">Частоты генов и генотипов и их природный прогноз для следующих поколений. Решение задач с использованием закона Д. Харди-В. </w:t>
      </w:r>
      <w:proofErr w:type="spellStart"/>
      <w:r w:rsidRPr="00196891">
        <w:t>Вайнберга</w:t>
      </w:r>
      <w:proofErr w:type="spellEnd"/>
      <w:r w:rsidRPr="00196891">
        <w:t>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решить задачи на установление наличия равновесия в популяции с использованием данных о частоте встречаемости групп крови.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6</w:t>
      </w:r>
      <w:r w:rsidRPr="00196891">
        <w:t xml:space="preserve"> . Цитогенетический метод генетики человека (1 час.)</w:t>
      </w:r>
    </w:p>
    <w:p w:rsidR="007D70E1" w:rsidRPr="00196891" w:rsidRDefault="00843E87">
      <w:pPr>
        <w:ind w:firstLine="709"/>
        <w:jc w:val="both"/>
      </w:pPr>
      <w:r w:rsidRPr="00196891">
        <w:t>Сущность цитогенетического метода. Медико-генетическое консультирование. Влияние никотина, алкоголя, наркотиков на потомство. Профилактика хромосомных наследственных заболеваний.</w:t>
      </w:r>
    </w:p>
    <w:p w:rsidR="007D70E1" w:rsidRPr="00196891" w:rsidRDefault="00843E87">
      <w:pPr>
        <w:ind w:firstLine="709"/>
        <w:jc w:val="both"/>
      </w:pPr>
      <w:proofErr w:type="gramStart"/>
      <w:r w:rsidRPr="00196891">
        <w:rPr>
          <w:i/>
        </w:rPr>
        <w:t>Основные понятия</w:t>
      </w:r>
      <w:r w:rsidRPr="00196891">
        <w:t xml:space="preserve">: кариотип, генотип, геном, </w:t>
      </w:r>
      <w:proofErr w:type="spellStart"/>
      <w:r w:rsidRPr="00196891">
        <w:t>аутосомы</w:t>
      </w:r>
      <w:proofErr w:type="spellEnd"/>
      <w:r w:rsidRPr="00196891">
        <w:t xml:space="preserve">, половые хромосомы, половой хроматин, синдром Дауна, синдром </w:t>
      </w:r>
      <w:proofErr w:type="spellStart"/>
      <w:r w:rsidRPr="00196891">
        <w:t>Клайнфельтера</w:t>
      </w:r>
      <w:proofErr w:type="spellEnd"/>
      <w:r w:rsidRPr="00196891">
        <w:t xml:space="preserve">, синдром Шерешевского-Тернера, метод </w:t>
      </w:r>
      <w:proofErr w:type="spellStart"/>
      <w:r w:rsidRPr="00196891">
        <w:t>амниоцентеза</w:t>
      </w:r>
      <w:proofErr w:type="spellEnd"/>
      <w:r w:rsidRPr="00196891">
        <w:t xml:space="preserve"> диагностики.</w:t>
      </w:r>
      <w:proofErr w:type="gramEnd"/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презентация «Наследственные заболевания человека»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подготовить сообщение о вредном влиянии никотина, алкоголя и наркотиков на репродуктивную систему.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7</w:t>
      </w:r>
      <w:r w:rsidRPr="00196891">
        <w:t>. Биохимический метод генетики человека (1 час.).</w:t>
      </w:r>
    </w:p>
    <w:p w:rsidR="007D70E1" w:rsidRPr="00196891" w:rsidRDefault="00843E87">
      <w:pPr>
        <w:ind w:firstLine="709"/>
        <w:jc w:val="both"/>
      </w:pPr>
      <w:r w:rsidRPr="00196891">
        <w:t>Сущность биохимического метода. Медико-генетическое консультирование. Значение медико-генетического консультирования для профилактики наследственных заболеваний, вызванных мутацией генов.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lastRenderedPageBreak/>
        <w:t>Основные понятия</w:t>
      </w:r>
      <w:r w:rsidRPr="00196891">
        <w:t xml:space="preserve">: генные мутации, серповидно-клеточная анемия, </w:t>
      </w:r>
      <w:proofErr w:type="spellStart"/>
      <w:r w:rsidRPr="00196891">
        <w:t>фенилкетонурия</w:t>
      </w:r>
      <w:proofErr w:type="spellEnd"/>
      <w:r w:rsidRPr="00196891">
        <w:t xml:space="preserve">, </w:t>
      </w:r>
      <w:proofErr w:type="spellStart"/>
      <w:r w:rsidRPr="00196891">
        <w:t>галактоземия</w:t>
      </w:r>
      <w:proofErr w:type="spellEnd"/>
      <w:r w:rsidRPr="00196891">
        <w:t>, гемофилия.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презентации «Методы изучения генетики человека».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</w:t>
      </w:r>
      <w:r w:rsidRPr="00196891">
        <w:t xml:space="preserve"> </w:t>
      </w:r>
      <w:r w:rsidRPr="00196891">
        <w:rPr>
          <w:i/>
        </w:rPr>
        <w:t>работы:</w:t>
      </w:r>
      <w:r w:rsidRPr="00196891">
        <w:t xml:space="preserve"> подготовить сообщение о гемофилии, серповидно-клеточной анемии.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8.</w:t>
      </w:r>
      <w:r w:rsidRPr="00196891">
        <w:t xml:space="preserve"> Близнецовый метод генетики человека (1 час.).</w:t>
      </w:r>
    </w:p>
    <w:p w:rsidR="007D70E1" w:rsidRPr="00196891" w:rsidRDefault="00843E87">
      <w:pPr>
        <w:ind w:firstLine="709"/>
        <w:jc w:val="both"/>
      </w:pPr>
      <w:r w:rsidRPr="00196891">
        <w:t>Сущность близнецового метода. Влияние генотипа на формирование признаков. Влияние среды на формирование признаков. Роль наследственности и среды на формирование признака. Проблема социального наследования и ее исследование близнецовым методом. Выявление наследственной предрасположенности человека к ряду заболеваний. Влияние среды на формирование признаков.</w:t>
      </w:r>
    </w:p>
    <w:p w:rsidR="007D70E1" w:rsidRPr="00196891" w:rsidRDefault="00843E87">
      <w:pPr>
        <w:ind w:firstLine="709"/>
        <w:jc w:val="both"/>
        <w:rPr>
          <w:i/>
        </w:rPr>
      </w:pPr>
      <w:r w:rsidRPr="00196891">
        <w:rPr>
          <w:i/>
        </w:rPr>
        <w:t>Основные понятия</w:t>
      </w:r>
      <w:r w:rsidRPr="00196891">
        <w:t xml:space="preserve">: </w:t>
      </w:r>
      <w:proofErr w:type="spellStart"/>
      <w:r w:rsidRPr="00196891">
        <w:t>дизиготные</w:t>
      </w:r>
      <w:proofErr w:type="spellEnd"/>
      <w:r w:rsidRPr="00196891">
        <w:t xml:space="preserve"> (разнояйцовые) и монозиготные (однояйцовые близнецы).</w:t>
      </w:r>
      <w:r w:rsidRPr="00196891">
        <w:rPr>
          <w:i/>
        </w:rPr>
        <w:t xml:space="preserve"> 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презентации «Методы изучения генетики человека», «Сиамские близнецы»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</w:t>
      </w:r>
      <w:r w:rsidRPr="00196891">
        <w:t xml:space="preserve"> </w:t>
      </w:r>
      <w:r w:rsidRPr="00196891">
        <w:rPr>
          <w:i/>
        </w:rPr>
        <w:t>работы:</w:t>
      </w:r>
      <w:r w:rsidRPr="00196891">
        <w:t xml:space="preserve"> найти в журналах и газетах статьи о близнецах, которые помогут ответить на следующие вопросы: а) каким образом можно определить относительную роль генотипа и среды в формировании признаков у человека; б) почему во всем мире ведутся наблюдения за однояйцовыми и разнояйцовыми близнецами и обмен этими данными между странами: в) в чем вы видите трудности в применении близнецового метода в генетике человека?</w:t>
      </w:r>
    </w:p>
    <w:p w:rsidR="007D70E1" w:rsidRPr="00196891" w:rsidRDefault="00843E87">
      <w:pPr>
        <w:ind w:firstLine="709"/>
        <w:jc w:val="center"/>
        <w:rPr>
          <w:b/>
        </w:rPr>
      </w:pPr>
      <w:r w:rsidRPr="00196891">
        <w:rPr>
          <w:b/>
        </w:rPr>
        <w:t>Раздел 2. Решение задач по общей и медицинской генетике (9час.).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9.</w:t>
      </w:r>
      <w:r w:rsidRPr="00196891">
        <w:t xml:space="preserve"> Моногибридное скрещивание (3час.).</w:t>
      </w:r>
    </w:p>
    <w:p w:rsidR="007D70E1" w:rsidRPr="00196891" w:rsidRDefault="00843E87">
      <w:pPr>
        <w:ind w:firstLine="709"/>
        <w:jc w:val="both"/>
      </w:pPr>
      <w:r w:rsidRPr="00196891">
        <w:t xml:space="preserve">Моногибридное скрещивание. Полное и неполное доминирование. Кровь – жидкая соединительная ткань. Состав и функции крови. Группы крови. Резус – фактор. </w:t>
      </w:r>
      <w:proofErr w:type="spellStart"/>
      <w:r w:rsidRPr="00196891">
        <w:t>Кодоминирование</w:t>
      </w:r>
      <w:proofErr w:type="spellEnd"/>
      <w:r w:rsidRPr="00196891">
        <w:t xml:space="preserve">. </w:t>
      </w:r>
      <w:proofErr w:type="spellStart"/>
      <w:r w:rsidRPr="00196891">
        <w:t>Кодоминирование</w:t>
      </w:r>
      <w:proofErr w:type="spellEnd"/>
      <w:r w:rsidRPr="00196891">
        <w:t xml:space="preserve"> – наследование групп крови человека системы АВО. Переливание крови.</w:t>
      </w:r>
    </w:p>
    <w:p w:rsidR="007D70E1" w:rsidRPr="00196891" w:rsidRDefault="00843E87">
      <w:pPr>
        <w:ind w:firstLine="709"/>
        <w:jc w:val="both"/>
      </w:pPr>
      <w:proofErr w:type="gramStart"/>
      <w:r w:rsidRPr="00196891">
        <w:rPr>
          <w:i/>
        </w:rPr>
        <w:t>Основные понятия</w:t>
      </w:r>
      <w:r w:rsidRPr="00196891">
        <w:t xml:space="preserve">: моногибридное скрещивание, генотип, фенотип, </w:t>
      </w:r>
      <w:proofErr w:type="spellStart"/>
      <w:r w:rsidRPr="00196891">
        <w:t>аутосомы</w:t>
      </w:r>
      <w:proofErr w:type="spellEnd"/>
      <w:r w:rsidRPr="00196891">
        <w:t xml:space="preserve">, доминантный и рецессивный признаки, плазма, форменные элементы крови, </w:t>
      </w:r>
      <w:proofErr w:type="spellStart"/>
      <w:r w:rsidRPr="00196891">
        <w:t>агглютиногены</w:t>
      </w:r>
      <w:proofErr w:type="spellEnd"/>
      <w:r w:rsidRPr="00196891">
        <w:t>, агглютинины, резус – фактор, донор, реципиент.</w:t>
      </w:r>
      <w:proofErr w:type="gramEnd"/>
    </w:p>
    <w:p w:rsidR="007D70E1" w:rsidRPr="00196891" w:rsidRDefault="00843E87">
      <w:pPr>
        <w:ind w:firstLine="709"/>
        <w:jc w:val="both"/>
      </w:pPr>
      <w:proofErr w:type="gramStart"/>
      <w:r w:rsidRPr="00196891">
        <w:rPr>
          <w:i/>
        </w:rPr>
        <w:t>Оборудование:</w:t>
      </w:r>
      <w:r w:rsidRPr="00196891">
        <w:t xml:space="preserve"> таблицы «Кровь», «Моногибридное скрещивание»; динамическое пособие «Моногибридное скрещивание», «Группы крови».</w:t>
      </w:r>
      <w:proofErr w:type="gramEnd"/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Задания для самостоятельной работы:</w:t>
      </w:r>
      <w:r w:rsidRPr="00196891">
        <w:t xml:space="preserve"> решить задачи по общей и медицинской генетике.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10.</w:t>
      </w:r>
      <w:r w:rsidRPr="00196891">
        <w:t>Дигибридное и полигибридное скрещивание (4 час.).</w:t>
      </w:r>
    </w:p>
    <w:p w:rsidR="007D70E1" w:rsidRPr="00196891" w:rsidRDefault="00843E87">
      <w:pPr>
        <w:ind w:firstLine="709"/>
        <w:jc w:val="both"/>
      </w:pPr>
      <w:r w:rsidRPr="00196891">
        <w:t xml:space="preserve">Морфологические, физиологические и биохимические признаки человека. Взаимодействие неаллельных генов и их множественное действие. </w:t>
      </w:r>
      <w:proofErr w:type="spellStart"/>
      <w:r w:rsidRPr="00196891">
        <w:t>Комплементарность</w:t>
      </w:r>
      <w:proofErr w:type="spellEnd"/>
      <w:r w:rsidRPr="00196891">
        <w:t xml:space="preserve">. </w:t>
      </w:r>
      <w:proofErr w:type="spellStart"/>
      <w:r w:rsidRPr="00196891">
        <w:t>Эпистаз</w:t>
      </w:r>
      <w:proofErr w:type="spellEnd"/>
      <w:r w:rsidRPr="00196891">
        <w:t>. Полимерия. Множественный аллелизм. Решение задач.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аутосомно-доминантное и </w:t>
      </w:r>
      <w:proofErr w:type="spellStart"/>
      <w:r w:rsidRPr="00196891">
        <w:t>аутосомно</w:t>
      </w:r>
      <w:proofErr w:type="spellEnd"/>
      <w:r w:rsidRPr="00196891">
        <w:t>–рецессивное наследование.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динамическое пособие «</w:t>
      </w:r>
      <w:proofErr w:type="spellStart"/>
      <w:r w:rsidRPr="00196891">
        <w:t>Дигибридное</w:t>
      </w:r>
      <w:proofErr w:type="spellEnd"/>
      <w:r w:rsidRPr="00196891">
        <w:t xml:space="preserve"> скрещивание»; таблица «</w:t>
      </w:r>
      <w:proofErr w:type="spellStart"/>
      <w:r w:rsidRPr="00196891">
        <w:t>Дигибридное</w:t>
      </w:r>
      <w:proofErr w:type="spellEnd"/>
      <w:r w:rsidRPr="00196891">
        <w:t xml:space="preserve"> скрещивание».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решить задачи по общей и медицинской генетике.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11</w:t>
      </w:r>
      <w:r w:rsidRPr="00196891">
        <w:t>. Наследование признаков, сцепленных с полом, у человека (2час.).</w:t>
      </w:r>
    </w:p>
    <w:p w:rsidR="007D70E1" w:rsidRPr="00196891" w:rsidRDefault="00843E87">
      <w:pPr>
        <w:ind w:firstLine="709"/>
        <w:jc w:val="both"/>
      </w:pPr>
      <w:r w:rsidRPr="00196891">
        <w:t xml:space="preserve">Генетика пола. Признаки, сцепленные с полом (гемофилия, дальтонизм). Хромосомное определение пола у человека. </w:t>
      </w:r>
      <w:proofErr w:type="spellStart"/>
      <w:r w:rsidRPr="00196891">
        <w:t>Гомогаметный</w:t>
      </w:r>
      <w:proofErr w:type="spellEnd"/>
      <w:r w:rsidRPr="00196891">
        <w:t xml:space="preserve"> пол. </w:t>
      </w:r>
      <w:proofErr w:type="spellStart"/>
      <w:r w:rsidRPr="00196891">
        <w:t>Гетерогаметный</w:t>
      </w:r>
      <w:proofErr w:type="spellEnd"/>
      <w:r w:rsidRPr="00196891">
        <w:t xml:space="preserve"> пол.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>: гемофилия, дальтонизм, половые хромосомы, кариотип.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презентация  «Сцепленное с полом наследование», «Наследственные заболевания».</w:t>
      </w:r>
      <w:r w:rsidRPr="00196891">
        <w:rPr>
          <w:i/>
        </w:rPr>
        <w:t xml:space="preserve"> Задание для самостоятельной работы</w:t>
      </w:r>
      <w:r w:rsidRPr="00196891">
        <w:t>: решить задачи по общей и медицинской генетике.</w:t>
      </w:r>
    </w:p>
    <w:p w:rsidR="007D70E1" w:rsidRPr="00196891" w:rsidRDefault="007D70E1">
      <w:pPr>
        <w:ind w:firstLine="709"/>
        <w:jc w:val="center"/>
        <w:rPr>
          <w:b/>
        </w:rPr>
      </w:pPr>
    </w:p>
    <w:p w:rsidR="007D70E1" w:rsidRPr="00196891" w:rsidRDefault="00843E87">
      <w:pPr>
        <w:ind w:firstLine="709"/>
        <w:jc w:val="center"/>
        <w:rPr>
          <w:b/>
        </w:rPr>
      </w:pPr>
      <w:r w:rsidRPr="00196891">
        <w:rPr>
          <w:b/>
        </w:rPr>
        <w:lastRenderedPageBreak/>
        <w:t>Раздел 3. Биотехнология и генетическая инженерия (10час.).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12.</w:t>
      </w:r>
      <w:r w:rsidRPr="00196891">
        <w:t xml:space="preserve"> Дезоксирибонуклеиновая кислота как хранитель наследственной информации (4час.).</w:t>
      </w:r>
    </w:p>
    <w:p w:rsidR="007D70E1" w:rsidRPr="00196891" w:rsidRDefault="00843E87">
      <w:pPr>
        <w:ind w:firstLine="709"/>
        <w:jc w:val="both"/>
      </w:pPr>
      <w:r w:rsidRPr="00196891">
        <w:t>Состав, структура и функции дезоксирибонуклеиновой кислоты (ДНК). Строение молекулы ДНК, ее свойства и функции. Роль ДНК в жизни клетки. Молекулы ДНК и РНК:  черты сходства и отличия. Нуклеиновые кислоты - биологические полимеры. Мономеры – нуклеотиды. Первичная, вторичная, третичная структуры.</w:t>
      </w:r>
    </w:p>
    <w:p w:rsidR="007D70E1" w:rsidRPr="00196891" w:rsidRDefault="00843E87">
      <w:pPr>
        <w:ind w:firstLine="709"/>
        <w:jc w:val="both"/>
      </w:pPr>
      <w:r w:rsidRPr="00196891">
        <w:t>Организация наследственного материала. Ген. Свойства, функции и классификация генов. Уровни организации наследственного материала. Хромосомы. Геном. Количество ДНК в соматических клетках и гаметах.</w:t>
      </w:r>
    </w:p>
    <w:p w:rsidR="007D70E1" w:rsidRPr="00196891" w:rsidRDefault="00843E87">
      <w:pPr>
        <w:ind w:firstLine="709"/>
        <w:jc w:val="both"/>
      </w:pPr>
      <w:r w:rsidRPr="00196891">
        <w:t xml:space="preserve">Матричный синтез. Репликация ДНК, Этапы репликации. Транскрипция </w:t>
      </w:r>
      <w:proofErr w:type="spellStart"/>
      <w:r w:rsidRPr="00196891">
        <w:t>и-РНК</w:t>
      </w:r>
      <w:proofErr w:type="spellEnd"/>
      <w:r w:rsidRPr="00196891">
        <w:t>. Генетический код. Трансляция. Роль ферментов.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репликация, принцип </w:t>
      </w:r>
      <w:proofErr w:type="spellStart"/>
      <w:r w:rsidRPr="00196891">
        <w:t>комплементарности</w:t>
      </w:r>
      <w:proofErr w:type="spellEnd"/>
      <w:r w:rsidRPr="00196891">
        <w:t>, ген, генетический код.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 xml:space="preserve">Оборудование: </w:t>
      </w:r>
      <w:r w:rsidRPr="00196891">
        <w:t>таблицы «ДНК», «Синтез белка», «Структура белковой молекулы»; модель ДНК, портреты учёных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Задания для самостоятельной работы</w:t>
      </w:r>
      <w:r w:rsidRPr="00196891">
        <w:t>: заполнить таблицу «Сравнительная характеристика ДНК и РНК».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13.</w:t>
      </w:r>
      <w:r w:rsidRPr="00196891">
        <w:t xml:space="preserve"> Решение задач по теме «Молекулярная генетика» (3час.).</w:t>
      </w:r>
    </w:p>
    <w:p w:rsidR="007D70E1" w:rsidRPr="00196891" w:rsidRDefault="00843E87">
      <w:pPr>
        <w:ind w:firstLine="709"/>
        <w:jc w:val="both"/>
      </w:pPr>
      <w:r w:rsidRPr="00196891">
        <w:t>Определение первичной структуры кодируемого белка по ДНК. Расшифровка строения участка ДНК по первичной структуре белка. Определение процентного состава азотистых оснований ДНК с использованием формулы (А+Т)+(Г+Ц)=100%. Определение длины гена.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решить задачи по молекулярной генетике.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14</w:t>
      </w:r>
      <w:r w:rsidRPr="00196891">
        <w:t>. Успехи и перспективы биотехнологии (1час.).</w:t>
      </w:r>
    </w:p>
    <w:p w:rsidR="007D70E1" w:rsidRPr="00196891" w:rsidRDefault="00843E87">
      <w:pPr>
        <w:ind w:firstLine="709"/>
        <w:jc w:val="both"/>
      </w:pPr>
      <w:r w:rsidRPr="00196891">
        <w:t xml:space="preserve">Клеточная технология. Культура тканей и органов. Медико-генетическое консультирование в дородовой диагностике, метод </w:t>
      </w:r>
      <w:proofErr w:type="spellStart"/>
      <w:r w:rsidRPr="00196891">
        <w:t>амниоцентеза</w:t>
      </w:r>
      <w:proofErr w:type="spellEnd"/>
      <w:r w:rsidRPr="00196891">
        <w:t>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понятия:</w:t>
      </w:r>
      <w:r w:rsidRPr="00196891">
        <w:t xml:space="preserve"> </w:t>
      </w:r>
      <w:proofErr w:type="spellStart"/>
      <w:r w:rsidRPr="00196891">
        <w:t>пренатальная</w:t>
      </w:r>
      <w:proofErr w:type="spellEnd"/>
      <w:r w:rsidRPr="00196891">
        <w:t xml:space="preserve"> диагностика.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 xml:space="preserve">Оборудование: </w:t>
      </w:r>
      <w:r w:rsidRPr="00196891">
        <w:t>таблицы «Культура тканей», презентация «Биотехнология».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 xml:space="preserve">: подготовить сообщение о методах </w:t>
      </w:r>
      <w:proofErr w:type="spellStart"/>
      <w:r w:rsidRPr="00196891">
        <w:t>пренатальной</w:t>
      </w:r>
      <w:proofErr w:type="spellEnd"/>
      <w:r w:rsidRPr="00196891">
        <w:t xml:space="preserve"> диагностики.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15.</w:t>
      </w:r>
      <w:r w:rsidRPr="00196891">
        <w:t xml:space="preserve"> Генетическая (генная) инженерия (1час.).</w:t>
      </w:r>
    </w:p>
    <w:p w:rsidR="007D70E1" w:rsidRPr="00196891" w:rsidRDefault="00843E87">
      <w:pPr>
        <w:ind w:firstLine="709"/>
        <w:jc w:val="both"/>
      </w:pPr>
      <w:r w:rsidRPr="00196891">
        <w:t>Сущность генной инженер</w:t>
      </w:r>
      <w:proofErr w:type="gramStart"/>
      <w:r w:rsidRPr="00196891">
        <w:t>ии и ее</w:t>
      </w:r>
      <w:proofErr w:type="gramEnd"/>
      <w:r w:rsidRPr="00196891">
        <w:t xml:space="preserve"> значение для лечения наследственных заболеваний. Методы генной инженерии: рестрикция, </w:t>
      </w:r>
      <w:proofErr w:type="spellStart"/>
      <w:r w:rsidRPr="00196891">
        <w:t>лигирование</w:t>
      </w:r>
      <w:proofErr w:type="spellEnd"/>
      <w:r w:rsidRPr="00196891">
        <w:t>, трансформация, скрининг. Перспективы генной инженерии, направления ее прикладных исследований. Этические и нравственные аспекты генной инженерии.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 xml:space="preserve">Оборудование: </w:t>
      </w:r>
      <w:r w:rsidRPr="00196891">
        <w:t xml:space="preserve"> презентация «Биотехнология».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</w:t>
      </w:r>
      <w:proofErr w:type="spellStart"/>
      <w:r w:rsidRPr="00196891">
        <w:t>плазмиды</w:t>
      </w:r>
      <w:proofErr w:type="spellEnd"/>
      <w:r w:rsidRPr="00196891">
        <w:t xml:space="preserve">, </w:t>
      </w:r>
      <w:proofErr w:type="spellStart"/>
      <w:r w:rsidRPr="00196891">
        <w:t>рестриктазы</w:t>
      </w:r>
      <w:proofErr w:type="spellEnd"/>
      <w:r w:rsidRPr="00196891">
        <w:t>, клонирование.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16.</w:t>
      </w:r>
      <w:r w:rsidRPr="00196891">
        <w:t xml:space="preserve"> Генная инженерия и рак (1час.).</w:t>
      </w:r>
    </w:p>
    <w:p w:rsidR="007D70E1" w:rsidRPr="00196891" w:rsidRDefault="00843E87">
      <w:pPr>
        <w:ind w:firstLine="709"/>
        <w:jc w:val="both"/>
      </w:pPr>
      <w:r w:rsidRPr="00196891">
        <w:t>Причины онкологических заболеваний. Две теории происхождения раковых заболеваний. Мутагенная теория рака. Вирусогенетическая теория рака. Значение генной инженерии для лечения рака.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</w:t>
      </w:r>
      <w:r w:rsidRPr="00196891">
        <w:t xml:space="preserve">: </w:t>
      </w:r>
      <w:proofErr w:type="spellStart"/>
      <w:r w:rsidRPr="00196891">
        <w:t>онковирусы</w:t>
      </w:r>
      <w:proofErr w:type="spellEnd"/>
      <w:r w:rsidRPr="00196891">
        <w:t xml:space="preserve">, онкогены, </w:t>
      </w:r>
      <w:proofErr w:type="spellStart"/>
      <w:r w:rsidRPr="00196891">
        <w:t>онкобелки</w:t>
      </w:r>
      <w:proofErr w:type="spellEnd"/>
      <w:r w:rsidRPr="00196891">
        <w:t>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подготовить научные аргументы к дискуссии: «Наследуется ли рак у человека?».</w:t>
      </w:r>
    </w:p>
    <w:p w:rsidR="007D70E1" w:rsidRPr="00196891" w:rsidRDefault="007D70E1">
      <w:pPr>
        <w:jc w:val="both"/>
      </w:pPr>
    </w:p>
    <w:p w:rsidR="007D70E1" w:rsidRPr="00196891" w:rsidRDefault="00843E87">
      <w:pPr>
        <w:ind w:firstLine="709"/>
        <w:jc w:val="center"/>
        <w:rPr>
          <w:b/>
        </w:rPr>
      </w:pPr>
      <w:r w:rsidRPr="00196891">
        <w:rPr>
          <w:b/>
        </w:rPr>
        <w:t>Раздел 4. Генетическая эволюция человека (2 час.).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17</w:t>
      </w:r>
      <w:r w:rsidRPr="00196891">
        <w:t>. Человек, шимпанзе и их предки. Биологическая и социальная эволюция человека (1 час.).</w:t>
      </w:r>
    </w:p>
    <w:p w:rsidR="007D70E1" w:rsidRPr="00196891" w:rsidRDefault="00843E87">
      <w:pPr>
        <w:ind w:firstLine="709"/>
        <w:jc w:val="both"/>
      </w:pPr>
      <w:r w:rsidRPr="00196891">
        <w:t xml:space="preserve">Генетическое родство человека и шимпанзе. Сходство хромосомных наборов и их отличие. Сходство белкового состава клеток. Предки человека и человекообразных </w:t>
      </w:r>
      <w:r w:rsidRPr="00196891">
        <w:lastRenderedPageBreak/>
        <w:t>обезьян. Влияние генетических и социальных факторов на формирование личности человека.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понятия: эволюция человека</w:t>
      </w:r>
      <w:r w:rsidRPr="00196891">
        <w:t xml:space="preserve"> (парапитек, австралопитек, питекантроп, неандерталец, человек разумный).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</w:t>
      </w:r>
      <w:r w:rsidRPr="00196891">
        <w:t>: таблица «Этапы эволюции человека»; презентация «Этапы эволюции человека», «Доказательства эволюции человека от животных»; коллекция муляжей черепов человека и обезьян, научно популярная – литература.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работы:</w:t>
      </w:r>
      <w:r w:rsidRPr="00196891">
        <w:t xml:space="preserve"> подготовить сообщение о детях – «</w:t>
      </w:r>
      <w:proofErr w:type="spellStart"/>
      <w:r w:rsidRPr="00196891">
        <w:t>маугли</w:t>
      </w:r>
      <w:proofErr w:type="spellEnd"/>
      <w:r w:rsidRPr="00196891">
        <w:t>», показать, что человек как личность формируется только в человеческом обществе.</w:t>
      </w:r>
    </w:p>
    <w:p w:rsidR="007D70E1" w:rsidRPr="00196891" w:rsidRDefault="00843E87">
      <w:pPr>
        <w:ind w:firstLine="709"/>
        <w:jc w:val="both"/>
      </w:pPr>
      <w:r w:rsidRPr="00196891">
        <w:rPr>
          <w:b/>
        </w:rPr>
        <w:t>Тема 18.</w:t>
      </w:r>
      <w:r w:rsidRPr="00196891">
        <w:t xml:space="preserve"> Дарвинизм и расовая иерархия. Критика  социального дарвинизма, </w:t>
      </w:r>
      <w:proofErr w:type="spellStart"/>
      <w:r w:rsidRPr="00196891">
        <w:t>евгенизма</w:t>
      </w:r>
      <w:proofErr w:type="spellEnd"/>
      <w:r w:rsidRPr="00196891">
        <w:t xml:space="preserve"> и расизма (1 час.).</w:t>
      </w:r>
    </w:p>
    <w:p w:rsidR="007D70E1" w:rsidRPr="00196891" w:rsidRDefault="00843E87">
      <w:pPr>
        <w:ind w:firstLine="709"/>
        <w:jc w:val="both"/>
      </w:pPr>
      <w:r w:rsidRPr="00196891">
        <w:t xml:space="preserve">Человеческие расы. Однородное распределение генетического разнообразия. Незначительная роль естественного отбора в генетической дифференциации популяций. Несостоятельность социального дарвинизма, </w:t>
      </w:r>
      <w:proofErr w:type="spellStart"/>
      <w:r w:rsidRPr="00196891">
        <w:t>евгенизма</w:t>
      </w:r>
      <w:proofErr w:type="spellEnd"/>
      <w:r w:rsidRPr="00196891">
        <w:t>, расизма.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Основные понятия:</w:t>
      </w:r>
      <w:r w:rsidRPr="00196891">
        <w:t xml:space="preserve"> раса, социальный дарвинизм, </w:t>
      </w:r>
      <w:proofErr w:type="spellStart"/>
      <w:r w:rsidRPr="00196891">
        <w:t>евгенизм</w:t>
      </w:r>
      <w:proofErr w:type="spellEnd"/>
      <w:r w:rsidRPr="00196891">
        <w:t>, расизм.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Оборудование:</w:t>
      </w:r>
      <w:r w:rsidRPr="00196891">
        <w:t xml:space="preserve"> таблица «Человеческие расы»; презентация «Человеческие расы»; коллекция «Человеческие расы».</w:t>
      </w: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работы:</w:t>
      </w:r>
      <w:r w:rsidRPr="00196891">
        <w:t xml:space="preserve"> ответить на следующие вопросы: а) в чем отличие социального дарвинизма от </w:t>
      </w:r>
      <w:proofErr w:type="spellStart"/>
      <w:r w:rsidRPr="00196891">
        <w:t>евгенизма</w:t>
      </w:r>
      <w:proofErr w:type="spellEnd"/>
      <w:r w:rsidRPr="00196891">
        <w:t xml:space="preserve">; б) в чем сходство </w:t>
      </w:r>
      <w:proofErr w:type="spellStart"/>
      <w:r w:rsidRPr="00196891">
        <w:t>евгенизма</w:t>
      </w:r>
      <w:proofErr w:type="spellEnd"/>
      <w:r w:rsidRPr="00196891">
        <w:t xml:space="preserve"> и расизма?</w:t>
      </w:r>
    </w:p>
    <w:p w:rsidR="007D70E1" w:rsidRPr="00196891" w:rsidRDefault="007D70E1">
      <w:pPr>
        <w:ind w:firstLine="709"/>
        <w:jc w:val="both"/>
      </w:pP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Задание для самостоятельной работы</w:t>
      </w:r>
      <w:r w:rsidRPr="00196891">
        <w:t>: подготовить сообщения на темы: «Генная инженерия и рак»; «Клонирование: за и против».</w:t>
      </w:r>
    </w:p>
    <w:p w:rsidR="007D70E1" w:rsidRPr="00196891" w:rsidRDefault="007D70E1">
      <w:pPr>
        <w:ind w:firstLine="709"/>
        <w:jc w:val="both"/>
      </w:pPr>
    </w:p>
    <w:p w:rsidR="007D70E1" w:rsidRPr="00196891" w:rsidRDefault="00843E87">
      <w:pPr>
        <w:ind w:firstLine="709"/>
        <w:jc w:val="both"/>
      </w:pPr>
      <w:r w:rsidRPr="00196891">
        <w:rPr>
          <w:i/>
        </w:rPr>
        <w:t>Задания для самостоятельной</w:t>
      </w:r>
      <w:r w:rsidRPr="00196891">
        <w:t xml:space="preserve"> </w:t>
      </w:r>
      <w:r w:rsidRPr="00196891">
        <w:rPr>
          <w:i/>
        </w:rPr>
        <w:t>работы</w:t>
      </w:r>
      <w:r w:rsidRPr="00196891">
        <w:t>:</w:t>
      </w:r>
    </w:p>
    <w:p w:rsidR="007D70E1" w:rsidRPr="00196891" w:rsidRDefault="00843E87">
      <w:pPr>
        <w:ind w:firstLine="709"/>
        <w:jc w:val="both"/>
      </w:pPr>
      <w:r w:rsidRPr="00196891">
        <w:t xml:space="preserve"> подготовить сообщение о вкладе советских ученых в развитие генетики (Н.И.Вавилов, И.В.Мичурин, С.Г.Четвериков).</w:t>
      </w:r>
    </w:p>
    <w:p w:rsidR="007D70E1" w:rsidRPr="00196891" w:rsidRDefault="00843E87">
      <w:pPr>
        <w:ind w:firstLine="709"/>
        <w:jc w:val="both"/>
      </w:pPr>
      <w:r w:rsidRPr="00196891">
        <w:t xml:space="preserve"> подготовить ответы на вопросы: а) почему в реальных природных популяциях, несмотря на влияние различных факторов среды, частоты генотипов нередко соответствуют уравнению Д. Харди-В. </w:t>
      </w:r>
      <w:proofErr w:type="spellStart"/>
      <w:r w:rsidRPr="00196891">
        <w:t>Вайнберга</w:t>
      </w:r>
      <w:proofErr w:type="spellEnd"/>
      <w:r w:rsidRPr="00196891">
        <w:t>; б) почему менделеевская родословная популяция, описываемая законом</w:t>
      </w:r>
      <w:proofErr w:type="gramStart"/>
      <w:r w:rsidRPr="00196891">
        <w:t xml:space="preserve"> Д</w:t>
      </w:r>
      <w:proofErr w:type="gramEnd"/>
      <w:r w:rsidRPr="00196891">
        <w:t xml:space="preserve">, Харди-В. </w:t>
      </w:r>
      <w:proofErr w:type="spellStart"/>
      <w:r w:rsidRPr="00196891">
        <w:t>Вайнберга</w:t>
      </w:r>
      <w:proofErr w:type="spellEnd"/>
      <w:r w:rsidRPr="00196891">
        <w:t xml:space="preserve">, имеет чисто теоретическое значение и в природе не встречается; в) какие условия должны быть соблюдены для строгого выполнения закона Д. Харди-В. </w:t>
      </w:r>
      <w:proofErr w:type="spellStart"/>
      <w:r w:rsidRPr="00196891">
        <w:t>Вайнберга</w:t>
      </w:r>
      <w:proofErr w:type="spellEnd"/>
      <w:r w:rsidRPr="00196891">
        <w:t>?</w:t>
      </w:r>
    </w:p>
    <w:p w:rsidR="007D70E1" w:rsidRPr="00196891" w:rsidRDefault="00843E87">
      <w:pPr>
        <w:ind w:firstLine="709"/>
        <w:jc w:val="both"/>
      </w:pPr>
      <w:r w:rsidRPr="00196891">
        <w:t>подготовить сообщение о вредном влиянии никотина, алкоголя и наркотиков на репродуктивную систему.</w:t>
      </w:r>
    </w:p>
    <w:p w:rsidR="007D70E1" w:rsidRPr="00196891" w:rsidRDefault="00843E87">
      <w:pPr>
        <w:ind w:firstLine="709"/>
        <w:jc w:val="both"/>
      </w:pPr>
      <w:r w:rsidRPr="00196891">
        <w:t>найти в журналах и газетах статьи о близнецах, которые помогут ответить на следующие вопросы: а) каким образом можно определить относительную роль генотипа и среды в формировании признаков у человека; б) почему во всем мире ведутся наблюдения за однояйцовыми и разнояйцовыми близнецами и обмен этими данными между странами: в) в чем вы видите трудности в применении близнецового метода в генетике человека?</w:t>
      </w:r>
    </w:p>
    <w:p w:rsidR="007D70E1" w:rsidRPr="00196891" w:rsidRDefault="00843E87">
      <w:pPr>
        <w:ind w:firstLine="709"/>
        <w:jc w:val="both"/>
      </w:pPr>
      <w:r w:rsidRPr="00196891">
        <w:t xml:space="preserve">подготовить сообщение о методах </w:t>
      </w:r>
      <w:proofErr w:type="spellStart"/>
      <w:r w:rsidRPr="00196891">
        <w:t>пренатальной</w:t>
      </w:r>
      <w:proofErr w:type="spellEnd"/>
      <w:r w:rsidRPr="00196891">
        <w:t xml:space="preserve"> диагностики.</w:t>
      </w:r>
    </w:p>
    <w:p w:rsidR="007D70E1" w:rsidRPr="00196891" w:rsidRDefault="00843E87">
      <w:pPr>
        <w:ind w:firstLine="709"/>
        <w:jc w:val="both"/>
      </w:pPr>
      <w:r w:rsidRPr="00196891">
        <w:t>подготовить сообщения на темы: «Генная инженерия и рак»; «Клонирование: за и против».</w:t>
      </w:r>
    </w:p>
    <w:p w:rsidR="007D70E1" w:rsidRPr="00196891" w:rsidRDefault="00843E87">
      <w:pPr>
        <w:ind w:firstLine="709"/>
        <w:jc w:val="both"/>
      </w:pPr>
      <w:r w:rsidRPr="00196891">
        <w:t>подготовить научные аргументы к дискуссии: «Наследуется ли рак у человека?».</w:t>
      </w:r>
    </w:p>
    <w:p w:rsidR="007D70E1" w:rsidRPr="00196891" w:rsidRDefault="00843E87">
      <w:pPr>
        <w:ind w:firstLine="709"/>
        <w:jc w:val="both"/>
      </w:pPr>
      <w:r w:rsidRPr="00196891">
        <w:t>подготовить сообщение о детях – «</w:t>
      </w:r>
      <w:proofErr w:type="spellStart"/>
      <w:r w:rsidRPr="00196891">
        <w:t>маугли</w:t>
      </w:r>
      <w:proofErr w:type="spellEnd"/>
      <w:r w:rsidRPr="00196891">
        <w:t>», показать, что человек как личность формируется только в человеческом обществе.</w:t>
      </w:r>
    </w:p>
    <w:p w:rsidR="007D70E1" w:rsidRPr="00196891" w:rsidRDefault="00843E87">
      <w:pPr>
        <w:ind w:firstLine="709"/>
        <w:jc w:val="both"/>
      </w:pPr>
      <w:r w:rsidRPr="00196891">
        <w:t xml:space="preserve">ответить на следующие вопросы: а) в чем отличие социального дарвинизма от </w:t>
      </w:r>
      <w:proofErr w:type="spellStart"/>
      <w:r w:rsidRPr="00196891">
        <w:t>евгенизма</w:t>
      </w:r>
      <w:proofErr w:type="spellEnd"/>
      <w:r w:rsidRPr="00196891">
        <w:t xml:space="preserve">; б) в чем сходство </w:t>
      </w:r>
      <w:proofErr w:type="spellStart"/>
      <w:r w:rsidRPr="00196891">
        <w:t>евгенизма</w:t>
      </w:r>
      <w:proofErr w:type="spellEnd"/>
      <w:r w:rsidRPr="00196891">
        <w:t xml:space="preserve"> и расизма?</w:t>
      </w:r>
    </w:p>
    <w:p w:rsidR="007D70E1" w:rsidRPr="00196891" w:rsidRDefault="007D70E1"/>
    <w:p w:rsidR="007D70E1" w:rsidRPr="00196891" w:rsidRDefault="007D70E1">
      <w:pPr>
        <w:rPr>
          <w:u w:val="single"/>
        </w:rPr>
      </w:pPr>
    </w:p>
    <w:p w:rsidR="0076348E" w:rsidRPr="00196891" w:rsidRDefault="0076348E">
      <w:pPr>
        <w:suppressAutoHyphens w:val="0"/>
        <w:rPr>
          <w:rFonts w:ascii="Cambria" w:hAnsi="Cambria"/>
          <w:b/>
          <w:bCs/>
          <w:kern w:val="32"/>
          <w:sz w:val="32"/>
          <w:szCs w:val="32"/>
          <w:lang w:eastAsia="en-US" w:bidi="en-US"/>
        </w:rPr>
      </w:pPr>
      <w:r w:rsidRPr="00196891">
        <w:br w:type="page"/>
      </w:r>
    </w:p>
    <w:p w:rsidR="007D70E1" w:rsidRPr="00196891" w:rsidRDefault="0076348E" w:rsidP="0076348E">
      <w:pPr>
        <w:pStyle w:val="1"/>
        <w:rPr>
          <w:sz w:val="24"/>
          <w:szCs w:val="24"/>
          <w:lang w:val="ru-RU" w:eastAsia="ar-SA" w:bidi="ar-SA"/>
        </w:rPr>
      </w:pPr>
      <w:bookmarkStart w:id="9" w:name="_Toc435446868"/>
      <w:r w:rsidRPr="00196891">
        <w:rPr>
          <w:lang w:val="ru-RU"/>
        </w:rPr>
        <w:lastRenderedPageBreak/>
        <w:t>Перечень практических работ</w:t>
      </w:r>
      <w:bookmarkEnd w:id="9"/>
    </w:p>
    <w:p w:rsidR="007D70E1" w:rsidRPr="00196891" w:rsidRDefault="007D70E1">
      <w:pPr>
        <w:ind w:firstLine="709"/>
        <w:jc w:val="center"/>
        <w:rPr>
          <w:u w:val="single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4"/>
        <w:gridCol w:w="6328"/>
      </w:tblGrid>
      <w:tr w:rsidR="00006D7E" w:rsidRPr="00196891" w:rsidTr="00006D7E">
        <w:trPr>
          <w:trHeight w:val="759"/>
        </w:trPr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Анализ родословных с целью установления характера наследования признаков и выявления вероятности проявления их у пробанда.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№2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Составление родословной.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№3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Решение задач на тему «Генетика популяций».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№4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Решение задач на тему «Генетика популяций».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№5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Моногибридное скрещивание. Решение задач на полное доминирование.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№6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Решение задач на неполное доминирование.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№7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 xml:space="preserve">Кровь. Группы крови. </w:t>
            </w:r>
            <w:proofErr w:type="spellStart"/>
            <w:r w:rsidRPr="00196891">
              <w:t>Кодоминирование</w:t>
            </w:r>
            <w:proofErr w:type="spellEnd"/>
            <w:r w:rsidRPr="00196891">
              <w:t xml:space="preserve"> – наследование групп крови человека системы АВО.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№8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 xml:space="preserve">Морфологические, физиологические и </w:t>
            </w:r>
            <w:proofErr w:type="gramStart"/>
            <w:r w:rsidRPr="00196891">
              <w:t>биохимический</w:t>
            </w:r>
            <w:proofErr w:type="gramEnd"/>
            <w:r w:rsidRPr="00196891">
              <w:t xml:space="preserve"> признаки человека. Решение задач на </w:t>
            </w:r>
            <w:proofErr w:type="spellStart"/>
            <w:r w:rsidRPr="00196891">
              <w:t>дигибридное</w:t>
            </w:r>
            <w:proofErr w:type="spellEnd"/>
            <w:r w:rsidRPr="00196891">
              <w:t xml:space="preserve"> скрещивание.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№9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 xml:space="preserve">Решение задач на </w:t>
            </w:r>
            <w:proofErr w:type="spellStart"/>
            <w:r w:rsidRPr="00196891">
              <w:t>дигибридное</w:t>
            </w:r>
            <w:proofErr w:type="spellEnd"/>
            <w:r w:rsidRPr="00196891">
              <w:t xml:space="preserve"> скрещивание.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№10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 xml:space="preserve">Взаимодействие неаллельных генов и их множественное действие. </w:t>
            </w:r>
            <w:proofErr w:type="spellStart"/>
            <w:r w:rsidRPr="00196891">
              <w:t>Эпистаз</w:t>
            </w:r>
            <w:proofErr w:type="spellEnd"/>
            <w:r w:rsidRPr="00196891">
              <w:t xml:space="preserve">. 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№11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 xml:space="preserve">Взаимодействие неаллельных генов и их множественное действие. Полимерия. </w:t>
            </w:r>
            <w:proofErr w:type="spellStart"/>
            <w:r w:rsidRPr="00196891">
              <w:t>Комплементарность</w:t>
            </w:r>
            <w:proofErr w:type="spellEnd"/>
            <w:r w:rsidRPr="00196891">
              <w:t>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№12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proofErr w:type="gramStart"/>
            <w:r w:rsidRPr="00196891">
              <w:t>Признаки</w:t>
            </w:r>
            <w:proofErr w:type="gramEnd"/>
            <w:r w:rsidRPr="00196891">
              <w:t xml:space="preserve"> сцепленные с полом. Гемофилия. Дальтонизм.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№13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Решение задач на сцепленное с полом наследование.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№14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Определение процентного состава азотистых оснований ДНК с использованием формулы (А+Т)+(Г+Ц)=100%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№15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Определение первичной структуры кодируемого белка по ДНК.</w:t>
            </w:r>
          </w:p>
        </w:tc>
      </w:tr>
      <w:tr w:rsidR="00006D7E" w:rsidRPr="00196891" w:rsidTr="00006D7E">
        <w:tc>
          <w:tcPr>
            <w:tcW w:w="3004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Практическая работа №16</w:t>
            </w:r>
          </w:p>
        </w:tc>
        <w:tc>
          <w:tcPr>
            <w:tcW w:w="6328" w:type="dxa"/>
          </w:tcPr>
          <w:p w:rsidR="00006D7E" w:rsidRPr="00196891" w:rsidRDefault="00006D7E" w:rsidP="00C3575F">
            <w:pPr>
              <w:snapToGrid w:val="0"/>
              <w:jc w:val="both"/>
            </w:pPr>
            <w:r w:rsidRPr="00196891">
              <w:t>Расшифровка строения участка ДНК по первичной структуре белка.</w:t>
            </w:r>
          </w:p>
        </w:tc>
      </w:tr>
    </w:tbl>
    <w:p w:rsidR="007D70E1" w:rsidRPr="00196891" w:rsidRDefault="007D70E1">
      <w:pPr>
        <w:ind w:firstLine="709"/>
        <w:jc w:val="center"/>
        <w:rPr>
          <w:u w:val="single"/>
        </w:rPr>
      </w:pPr>
    </w:p>
    <w:p w:rsidR="00B104DB" w:rsidRPr="00196891" w:rsidRDefault="00B104DB" w:rsidP="00B104DB">
      <w:pPr>
        <w:pStyle w:val="1"/>
        <w:rPr>
          <w:sz w:val="24"/>
          <w:szCs w:val="24"/>
          <w:lang w:val="ru-RU" w:eastAsia="ar-SA" w:bidi="ar-SA"/>
        </w:rPr>
      </w:pPr>
      <w:bookmarkStart w:id="10" w:name="_Toc435446870"/>
      <w:r w:rsidRPr="00196891">
        <w:rPr>
          <w:lang w:val="ru-RU"/>
        </w:rPr>
        <w:t>Требования к уровню подготовки учащихся</w:t>
      </w:r>
      <w:bookmarkEnd w:id="10"/>
    </w:p>
    <w:p w:rsidR="00B104DB" w:rsidRPr="00196891" w:rsidRDefault="00B104DB" w:rsidP="00B104DB">
      <w:pPr>
        <w:ind w:firstLine="709"/>
        <w:jc w:val="both"/>
      </w:pPr>
      <w:r w:rsidRPr="00196891">
        <w:t>Учащиеся должны:</w:t>
      </w:r>
    </w:p>
    <w:p w:rsidR="00B104DB" w:rsidRPr="00196891" w:rsidRDefault="00B104DB" w:rsidP="00B104DB">
      <w:pPr>
        <w:ind w:firstLine="709"/>
        <w:jc w:val="both"/>
      </w:pPr>
      <w:proofErr w:type="gramStart"/>
      <w:r w:rsidRPr="00196891">
        <w:rPr>
          <w:b/>
        </w:rPr>
        <w:t xml:space="preserve">Характеризовать (описывать) </w:t>
      </w:r>
      <w:r w:rsidRPr="00196891">
        <w:t xml:space="preserve">основные понятия генетики; тип  наследования </w:t>
      </w:r>
      <w:proofErr w:type="spellStart"/>
      <w:r w:rsidRPr="00196891">
        <w:t>признаковосновную</w:t>
      </w:r>
      <w:proofErr w:type="spellEnd"/>
      <w:r w:rsidRPr="00196891">
        <w:t xml:space="preserve"> генетическую терминологию и символику, методы генетики; особенности методов изучения генетики человека - генеалогический, популяционный, цитогенетический, биохимический, близнецовый; законы наследственности; механизм определения пола и тип наследования признаков; факторы, формирующие здоровье человека; роль белков, нуклеиновых кислот, строение и функции хромосом, их роль в хранении и передаче наследственной информации;</w:t>
      </w:r>
      <w:proofErr w:type="gramEnd"/>
      <w:r w:rsidRPr="00196891">
        <w:t xml:space="preserve"> значение видового постоянства числа, формы и размеров хромосом; ген и генетический код; основные </w:t>
      </w:r>
      <w:proofErr w:type="spellStart"/>
      <w:r w:rsidRPr="00196891">
        <w:t>биополимерные</w:t>
      </w:r>
      <w:proofErr w:type="spellEnd"/>
      <w:r w:rsidRPr="00196891">
        <w:t xml:space="preserve"> молекулы; процессы синтеза биополимеров; роль наследственности и изменчивости организмов в живой природе, этапы антропогенеза</w:t>
      </w:r>
    </w:p>
    <w:p w:rsidR="00B104DB" w:rsidRPr="00196891" w:rsidRDefault="00B104DB" w:rsidP="00B104DB">
      <w:pPr>
        <w:ind w:firstLine="709"/>
        <w:jc w:val="both"/>
      </w:pPr>
    </w:p>
    <w:p w:rsidR="00B104DB" w:rsidRPr="00196891" w:rsidRDefault="00B104DB" w:rsidP="00B104DB">
      <w:pPr>
        <w:ind w:firstLine="709"/>
        <w:jc w:val="both"/>
      </w:pPr>
      <w:r w:rsidRPr="00196891">
        <w:rPr>
          <w:b/>
        </w:rPr>
        <w:t xml:space="preserve">Сравнивать (распознавать, узнавать, определять) </w:t>
      </w:r>
      <w:r w:rsidRPr="00196891">
        <w:t>РНК и ДНК.</w:t>
      </w:r>
    </w:p>
    <w:p w:rsidR="00B104DB" w:rsidRPr="00196891" w:rsidRDefault="00B104DB" w:rsidP="00B104DB">
      <w:pPr>
        <w:ind w:firstLine="709"/>
        <w:jc w:val="both"/>
      </w:pPr>
    </w:p>
    <w:p w:rsidR="00B104DB" w:rsidRPr="00196891" w:rsidRDefault="00B104DB" w:rsidP="00B104DB">
      <w:pPr>
        <w:ind w:firstLine="709"/>
        <w:jc w:val="both"/>
      </w:pPr>
      <w:r w:rsidRPr="00196891">
        <w:rPr>
          <w:b/>
        </w:rPr>
        <w:t xml:space="preserve">Обосновывать (объяснять, сопоставлять, делать выводы) </w:t>
      </w:r>
      <w:r w:rsidRPr="00196891">
        <w:t xml:space="preserve">роль законов генетики; роль хромосом и генов в передаче наследственности; вредное влияние на наследственность человека загрязнений  природной среды; родство млекопитающих, </w:t>
      </w:r>
      <w:r w:rsidRPr="00196891">
        <w:lastRenderedPageBreak/>
        <w:t xml:space="preserve">животных и человека, человеческих рас, особенности человека, обусловленные </w:t>
      </w:r>
      <w:proofErr w:type="spellStart"/>
      <w:r w:rsidRPr="00196891">
        <w:t>прямохождением</w:t>
      </w:r>
      <w:proofErr w:type="spellEnd"/>
      <w:r w:rsidRPr="00196891">
        <w:t>, трудовой деятельностью, происхождение человека от животных.</w:t>
      </w:r>
    </w:p>
    <w:p w:rsidR="00B104DB" w:rsidRPr="00196891" w:rsidRDefault="00B104DB" w:rsidP="00B104DB">
      <w:pPr>
        <w:jc w:val="both"/>
      </w:pPr>
    </w:p>
    <w:p w:rsidR="00B104DB" w:rsidRPr="00196891" w:rsidRDefault="00B104DB" w:rsidP="00B104DB">
      <w:pPr>
        <w:ind w:firstLine="709"/>
        <w:jc w:val="both"/>
      </w:pPr>
      <w:r w:rsidRPr="00196891">
        <w:rPr>
          <w:b/>
        </w:rPr>
        <w:t xml:space="preserve">Применять знания </w:t>
      </w:r>
      <w:r w:rsidRPr="00196891">
        <w:t>по биологии для доказательства уникальной ценности жизни, всего живого; сохранения своего здоровья; для решения задач по генетике и молекулярной биологии.</w:t>
      </w:r>
    </w:p>
    <w:p w:rsidR="00B104DB" w:rsidRPr="00196891" w:rsidRDefault="00B104DB" w:rsidP="00B104DB">
      <w:pPr>
        <w:ind w:firstLine="709"/>
        <w:jc w:val="both"/>
      </w:pPr>
    </w:p>
    <w:p w:rsidR="00B104DB" w:rsidRPr="00196891" w:rsidRDefault="00B104DB" w:rsidP="00B104DB">
      <w:pPr>
        <w:ind w:firstLine="709"/>
        <w:jc w:val="both"/>
      </w:pPr>
      <w:r w:rsidRPr="00196891">
        <w:rPr>
          <w:b/>
        </w:rPr>
        <w:t xml:space="preserve">Владеть умениями </w:t>
      </w:r>
      <w:r w:rsidRPr="00196891">
        <w:t>сравнивать, доказывать; вычленять основные идеи в учебном материале; готовить рефераты, составлять схемы решения задач по генетике и молекулярной биологии.</w:t>
      </w:r>
    </w:p>
    <w:p w:rsidR="00196891" w:rsidRPr="00196891" w:rsidRDefault="00196891" w:rsidP="00196891">
      <w:pPr>
        <w:keepNext/>
        <w:suppressAutoHyphens w:val="0"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  <w:lang w:eastAsia="en-US" w:bidi="en-US"/>
        </w:rPr>
      </w:pPr>
      <w:bookmarkStart w:id="11" w:name="_Toc435446869"/>
      <w:r w:rsidRPr="00196891">
        <w:rPr>
          <w:rFonts w:ascii="Cambria" w:hAnsi="Cambria"/>
          <w:b/>
          <w:bCs/>
          <w:kern w:val="32"/>
          <w:sz w:val="32"/>
          <w:szCs w:val="32"/>
          <w:lang w:eastAsia="en-US" w:bidi="en-US"/>
        </w:rPr>
        <w:t>Критерии и нормы оценки знаний и умений учащихся</w:t>
      </w:r>
      <w:bookmarkEnd w:id="11"/>
      <w:r w:rsidRPr="00196891">
        <w:rPr>
          <w:rFonts w:ascii="Cambria" w:hAnsi="Cambria"/>
          <w:b/>
          <w:bCs/>
          <w:kern w:val="32"/>
          <w:sz w:val="32"/>
          <w:szCs w:val="32"/>
          <w:lang w:eastAsia="en-US" w:bidi="en-US"/>
        </w:rPr>
        <w:t xml:space="preserve"> </w:t>
      </w:r>
    </w:p>
    <w:p w:rsidR="00196891" w:rsidRPr="00196891" w:rsidRDefault="00196891" w:rsidP="00196891">
      <w:pPr>
        <w:widowControl w:val="0"/>
        <w:autoSpaceDE w:val="0"/>
        <w:spacing w:before="14" w:after="200" w:line="360" w:lineRule="exact"/>
        <w:ind w:left="570" w:right="1017"/>
        <w:jc w:val="center"/>
        <w:rPr>
          <w:rFonts w:eastAsia="Arial"/>
          <w:b/>
        </w:rPr>
      </w:pPr>
      <w:r w:rsidRPr="00196891">
        <w:rPr>
          <w:rFonts w:eastAsia="Arial"/>
          <w:b/>
        </w:rPr>
        <w:t>Оценка устных ответов учащихся.</w:t>
      </w:r>
    </w:p>
    <w:p w:rsidR="00196891" w:rsidRPr="00196891" w:rsidRDefault="00196891" w:rsidP="00196891">
      <w:pPr>
        <w:suppressAutoHyphens w:val="0"/>
        <w:ind w:firstLine="567"/>
        <w:rPr>
          <w:b/>
          <w:lang w:eastAsia="en-US" w:bidi="en-US"/>
        </w:rPr>
      </w:pPr>
      <w:r w:rsidRPr="00196891">
        <w:rPr>
          <w:b/>
          <w:lang w:eastAsia="en-US" w:bidi="en-US"/>
        </w:rPr>
        <w:t xml:space="preserve">Отметка "5"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Изложение полученных знаний в системе и в соответствии с требованиями учебной программы;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>Допускаются единичные несущественные ошибки, самостоятель</w:t>
      </w:r>
      <w:r w:rsidRPr="00196891">
        <w:rPr>
          <w:lang w:eastAsia="en-US" w:bidi="en-US"/>
        </w:rPr>
        <w:softHyphen/>
        <w:t xml:space="preserve">но исправляемые учащимися;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>Учитывается оригинальность ответа, умение принять нестан</w:t>
      </w:r>
      <w:r w:rsidRPr="00196891">
        <w:rPr>
          <w:lang w:eastAsia="en-US" w:bidi="en-US"/>
        </w:rPr>
        <w:softHyphen/>
        <w:t xml:space="preserve">дартный метод решения задачи.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Оцениваются умения: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>- составлять полную характеристику биологического объекта, про</w:t>
      </w:r>
      <w:r w:rsidRPr="00196891">
        <w:rPr>
          <w:lang w:eastAsia="en-US" w:bidi="en-US"/>
        </w:rPr>
        <w:softHyphen/>
        <w:t xml:space="preserve">цесса, явления;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     - проводить их сравнения;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     - обосновать необходимость охраны экосистемы, </w:t>
      </w:r>
      <w:proofErr w:type="spellStart"/>
      <w:r w:rsidRPr="00196891">
        <w:rPr>
          <w:lang w:eastAsia="en-US" w:bidi="en-US"/>
        </w:rPr>
        <w:t>биоразнообразия</w:t>
      </w:r>
      <w:proofErr w:type="spellEnd"/>
      <w:r w:rsidRPr="00196891">
        <w:rPr>
          <w:lang w:eastAsia="en-US" w:bidi="en-US"/>
        </w:rPr>
        <w:t xml:space="preserve">,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здорового образа жизни;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     - применять для обоснования теоретические знания.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>Выполняет на доске схемы, рисунки, использует таблицы. Может раскрыть значение и функции изображенных объектов, устано</w:t>
      </w:r>
      <w:r w:rsidRPr="00196891">
        <w:rPr>
          <w:lang w:eastAsia="en-US" w:bidi="en-US"/>
        </w:rPr>
        <w:softHyphen/>
        <w:t xml:space="preserve">вить их взаимосвязь. </w:t>
      </w:r>
    </w:p>
    <w:p w:rsidR="00196891" w:rsidRPr="00196891" w:rsidRDefault="00196891" w:rsidP="00196891">
      <w:pPr>
        <w:suppressAutoHyphens w:val="0"/>
        <w:ind w:firstLine="567"/>
        <w:rPr>
          <w:b/>
          <w:lang w:eastAsia="en-US" w:bidi="en-US"/>
        </w:rPr>
      </w:pPr>
    </w:p>
    <w:p w:rsidR="00196891" w:rsidRPr="00196891" w:rsidRDefault="00196891" w:rsidP="00196891">
      <w:pPr>
        <w:suppressAutoHyphens w:val="0"/>
        <w:ind w:firstLine="567"/>
        <w:rPr>
          <w:b/>
          <w:lang w:eastAsia="en-US" w:bidi="en-US"/>
        </w:rPr>
      </w:pPr>
      <w:r w:rsidRPr="00196891">
        <w:rPr>
          <w:b/>
          <w:lang w:eastAsia="en-US" w:bidi="en-US"/>
        </w:rPr>
        <w:t>Отметка "4"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Знания излагаются в соответствии с требованиями учебной программы;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Допускаются отдельные несущественные ошибки, неисправленные учащимися;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Неполные определения, понятия, небольшие неточности в выводах и обобщениях, незначительные нарушения в изложении материала.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</w:p>
    <w:p w:rsidR="00196891" w:rsidRPr="00196891" w:rsidRDefault="00196891" w:rsidP="00196891">
      <w:pPr>
        <w:suppressAutoHyphens w:val="0"/>
        <w:ind w:firstLine="567"/>
        <w:rPr>
          <w:b/>
          <w:lang w:eastAsia="en-US" w:bidi="en-US"/>
        </w:rPr>
      </w:pPr>
      <w:r w:rsidRPr="00196891">
        <w:rPr>
          <w:b/>
          <w:lang w:eastAsia="en-US" w:bidi="en-US"/>
        </w:rPr>
        <w:t xml:space="preserve">Отметка "3"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Изложение полученных знаний неполное, однако, подтверждает его понимание;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Допускаются отдельные существенные ошибки и попытки самостоятельного их исправления;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Требования к овладению знаниями на минимальном уровне: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- умение называть;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- приводить примеры;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- кратко описывать биологические объекты и процессы;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- проводить сравнение несложных объектов;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- приводить примеры применения биологических знаний в народ-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ном </w:t>
      </w:r>
      <w:proofErr w:type="gramStart"/>
      <w:r w:rsidRPr="00196891">
        <w:rPr>
          <w:lang w:eastAsia="en-US" w:bidi="en-US"/>
        </w:rPr>
        <w:t>хозяйстве</w:t>
      </w:r>
      <w:proofErr w:type="gramEnd"/>
      <w:r w:rsidRPr="00196891">
        <w:rPr>
          <w:lang w:eastAsia="en-US" w:bidi="en-US"/>
        </w:rPr>
        <w:t xml:space="preserve">: в деле охраны природы;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</w:p>
    <w:p w:rsidR="00196891" w:rsidRPr="00196891" w:rsidRDefault="00196891" w:rsidP="00196891">
      <w:pPr>
        <w:suppressAutoHyphens w:val="0"/>
        <w:ind w:firstLine="567"/>
        <w:rPr>
          <w:b/>
          <w:lang w:eastAsia="en-US" w:bidi="en-US"/>
        </w:rPr>
      </w:pPr>
      <w:r w:rsidRPr="00196891">
        <w:rPr>
          <w:b/>
          <w:lang w:eastAsia="en-US" w:bidi="en-US"/>
        </w:rPr>
        <w:t xml:space="preserve">Отметка "2"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Изложение учебного материала неполное, бессистемное;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Существенные и неисправленные учеником ошибки;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lastRenderedPageBreak/>
        <w:t xml:space="preserve">Неумение делать выводы и обобщения;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Неумение применять знания в практической деятельности; </w:t>
      </w:r>
    </w:p>
    <w:p w:rsidR="00196891" w:rsidRPr="00196891" w:rsidRDefault="00196891" w:rsidP="00196891">
      <w:pPr>
        <w:suppressAutoHyphens w:val="0"/>
        <w:ind w:firstLine="567"/>
        <w:rPr>
          <w:lang w:eastAsia="en-US" w:bidi="en-US"/>
        </w:rPr>
      </w:pPr>
      <w:r w:rsidRPr="00196891">
        <w:rPr>
          <w:lang w:eastAsia="en-US" w:bidi="en-US"/>
        </w:rPr>
        <w:t xml:space="preserve">Учащийся не овладел основными знаниями и умениями в соответствии с требованиями программы. </w:t>
      </w:r>
    </w:p>
    <w:p w:rsidR="00196891" w:rsidRPr="00196891" w:rsidRDefault="00196891" w:rsidP="00196891">
      <w:pPr>
        <w:ind w:firstLine="709"/>
        <w:jc w:val="center"/>
        <w:rPr>
          <w:b/>
          <w:u w:val="single"/>
        </w:rPr>
      </w:pPr>
    </w:p>
    <w:p w:rsidR="00196891" w:rsidRPr="00196891" w:rsidRDefault="00196891" w:rsidP="00196891">
      <w:pPr>
        <w:ind w:firstLine="680"/>
        <w:jc w:val="center"/>
        <w:rPr>
          <w:b/>
        </w:rPr>
      </w:pPr>
      <w:r w:rsidRPr="00196891">
        <w:rPr>
          <w:b/>
        </w:rPr>
        <w:t>Оценка практической работы.</w:t>
      </w:r>
    </w:p>
    <w:p w:rsidR="00196891" w:rsidRPr="00196891" w:rsidRDefault="00196891" w:rsidP="00196891">
      <w:pPr>
        <w:ind w:firstLine="680"/>
        <w:jc w:val="both"/>
      </w:pPr>
    </w:p>
    <w:p w:rsidR="00196891" w:rsidRPr="00196891" w:rsidRDefault="00196891" w:rsidP="00196891">
      <w:pPr>
        <w:ind w:firstLine="680"/>
        <w:jc w:val="both"/>
        <w:rPr>
          <w:b/>
        </w:rPr>
      </w:pPr>
      <w:r w:rsidRPr="00196891">
        <w:rPr>
          <w:b/>
        </w:rPr>
        <w:t>Отметка «5»:</w:t>
      </w:r>
    </w:p>
    <w:p w:rsidR="00196891" w:rsidRPr="00196891" w:rsidRDefault="00196891" w:rsidP="00196891">
      <w:pPr>
        <w:ind w:firstLine="680"/>
        <w:jc w:val="both"/>
      </w:pPr>
      <w:r w:rsidRPr="00196891">
        <w:t>Работа выполнена полностью и правильно, соблюдена логика в описании, сделаны правильные наблюдения и выводы. Эксперимент проведен по плану с учетом техники безопасности и правил работы с веществами  и оборудованием.</w:t>
      </w:r>
    </w:p>
    <w:p w:rsidR="00196891" w:rsidRPr="00196891" w:rsidRDefault="00196891" w:rsidP="00196891">
      <w:pPr>
        <w:ind w:firstLine="680"/>
        <w:jc w:val="both"/>
      </w:pPr>
      <w:r w:rsidRPr="00196891">
        <w:t xml:space="preserve">При решении задач по генетике в </w:t>
      </w:r>
      <w:proofErr w:type="gramStart"/>
      <w:r w:rsidRPr="00196891">
        <w:t>логическом рассуждении</w:t>
      </w:r>
      <w:proofErr w:type="gramEnd"/>
      <w:r w:rsidRPr="00196891">
        <w:t xml:space="preserve"> и решении нет ошибок. Аккуратное и точное методически оформление результатов работы.</w:t>
      </w:r>
    </w:p>
    <w:p w:rsidR="00196891" w:rsidRPr="00196891" w:rsidRDefault="00196891" w:rsidP="00196891">
      <w:pPr>
        <w:ind w:firstLine="680"/>
        <w:jc w:val="both"/>
      </w:pPr>
    </w:p>
    <w:p w:rsidR="00196891" w:rsidRPr="00196891" w:rsidRDefault="00196891" w:rsidP="00196891">
      <w:pPr>
        <w:ind w:firstLine="680"/>
        <w:jc w:val="both"/>
        <w:rPr>
          <w:b/>
        </w:rPr>
      </w:pPr>
      <w:r w:rsidRPr="00196891">
        <w:rPr>
          <w:b/>
        </w:rPr>
        <w:t>Отметка «4»:</w:t>
      </w:r>
    </w:p>
    <w:p w:rsidR="00196891" w:rsidRPr="00196891" w:rsidRDefault="00196891" w:rsidP="00196891">
      <w:pPr>
        <w:ind w:firstLine="680"/>
        <w:jc w:val="both"/>
      </w:pPr>
      <w:r w:rsidRPr="00196891">
        <w:t>Работа выполнена правильно, сделаны правильные наблюдения и выводы, но эксперимент проведен не полностью или допущены несущественные ошибки в работе.</w:t>
      </w:r>
    </w:p>
    <w:p w:rsidR="00196891" w:rsidRPr="00196891" w:rsidRDefault="00196891" w:rsidP="00196891">
      <w:pPr>
        <w:ind w:firstLine="680"/>
        <w:jc w:val="both"/>
      </w:pPr>
      <w:r w:rsidRPr="00196891">
        <w:t xml:space="preserve">При решении задач в </w:t>
      </w:r>
      <w:proofErr w:type="gramStart"/>
      <w:r w:rsidRPr="00196891">
        <w:t>логическом рассуждении</w:t>
      </w:r>
      <w:proofErr w:type="gramEnd"/>
      <w:r w:rsidRPr="00196891">
        <w:t xml:space="preserve"> и решении допущено не более двух несущественных ошибок.</w:t>
      </w:r>
    </w:p>
    <w:p w:rsidR="00196891" w:rsidRPr="00196891" w:rsidRDefault="00196891" w:rsidP="00196891">
      <w:pPr>
        <w:ind w:firstLine="680"/>
        <w:jc w:val="both"/>
      </w:pPr>
    </w:p>
    <w:p w:rsidR="00196891" w:rsidRPr="00196891" w:rsidRDefault="00196891" w:rsidP="00196891">
      <w:pPr>
        <w:ind w:firstLine="680"/>
        <w:jc w:val="both"/>
        <w:rPr>
          <w:b/>
        </w:rPr>
      </w:pPr>
      <w:r w:rsidRPr="00196891">
        <w:rPr>
          <w:b/>
        </w:rPr>
        <w:t>Отметка «3»:</w:t>
      </w:r>
    </w:p>
    <w:p w:rsidR="00196891" w:rsidRPr="00196891" w:rsidRDefault="00196891" w:rsidP="00196891">
      <w:pPr>
        <w:ind w:firstLine="680"/>
        <w:jc w:val="both"/>
      </w:pPr>
      <w:r w:rsidRPr="00196891">
        <w:t>Работа выполнена правильно менее чем на половину или допущена существенная ошибка в ходе эксперимента, в объяснении, оформлении работы, соблюдении техники безопасности, которая исправляется по требованию учителя.</w:t>
      </w:r>
    </w:p>
    <w:p w:rsidR="00196891" w:rsidRPr="00196891" w:rsidRDefault="00196891" w:rsidP="00196891">
      <w:pPr>
        <w:ind w:firstLine="680"/>
        <w:jc w:val="both"/>
      </w:pPr>
      <w:r w:rsidRPr="00196891">
        <w:t xml:space="preserve">При решении задач в </w:t>
      </w:r>
      <w:proofErr w:type="gramStart"/>
      <w:r w:rsidRPr="00196891">
        <w:t>логическом рассуждении</w:t>
      </w:r>
      <w:proofErr w:type="gramEnd"/>
      <w:r w:rsidRPr="00196891">
        <w:t xml:space="preserve"> имеется одна существенная ошибка.</w:t>
      </w:r>
    </w:p>
    <w:p w:rsidR="00196891" w:rsidRPr="00196891" w:rsidRDefault="00196891" w:rsidP="00196891">
      <w:pPr>
        <w:ind w:firstLine="680"/>
        <w:jc w:val="both"/>
      </w:pPr>
    </w:p>
    <w:p w:rsidR="00196891" w:rsidRPr="00196891" w:rsidRDefault="00196891" w:rsidP="00196891">
      <w:pPr>
        <w:ind w:firstLine="680"/>
        <w:jc w:val="both"/>
      </w:pPr>
    </w:p>
    <w:p w:rsidR="00196891" w:rsidRPr="00196891" w:rsidRDefault="00196891" w:rsidP="00196891">
      <w:pPr>
        <w:ind w:firstLine="680"/>
        <w:jc w:val="both"/>
        <w:rPr>
          <w:b/>
        </w:rPr>
      </w:pPr>
      <w:r w:rsidRPr="00196891">
        <w:rPr>
          <w:b/>
        </w:rPr>
        <w:t>Отметка «2»:</w:t>
      </w:r>
    </w:p>
    <w:p w:rsidR="00196891" w:rsidRPr="00196891" w:rsidRDefault="00196891" w:rsidP="00196891">
      <w:pPr>
        <w:ind w:firstLine="680"/>
        <w:jc w:val="both"/>
      </w:pPr>
      <w:r w:rsidRPr="00196891">
        <w:t>Допущены две или более существенных ошибки в ходе эксперимента, в объяснении, оформлении работы, соблюдении правил техники безопасности, которые учащиеся не могут исправить даже по требованию учителя.</w:t>
      </w:r>
    </w:p>
    <w:p w:rsidR="00196891" w:rsidRPr="00196891" w:rsidRDefault="00196891" w:rsidP="00196891">
      <w:pPr>
        <w:ind w:firstLine="680"/>
        <w:jc w:val="both"/>
      </w:pPr>
      <w:r w:rsidRPr="00196891">
        <w:t xml:space="preserve">При решении задач в </w:t>
      </w:r>
      <w:proofErr w:type="gramStart"/>
      <w:r w:rsidRPr="00196891">
        <w:t>логическом рассуждении</w:t>
      </w:r>
      <w:proofErr w:type="gramEnd"/>
      <w:r w:rsidRPr="00196891">
        <w:t xml:space="preserve"> и решении имеется две существенные ошибки.</w:t>
      </w:r>
    </w:p>
    <w:p w:rsidR="00B104DB" w:rsidRPr="00196891" w:rsidRDefault="00B104DB" w:rsidP="00B104DB">
      <w:pPr>
        <w:ind w:firstLine="709"/>
        <w:jc w:val="center"/>
        <w:rPr>
          <w:b/>
          <w:u w:val="single"/>
        </w:rPr>
      </w:pPr>
    </w:p>
    <w:p w:rsidR="007D70E1" w:rsidRDefault="0076348E" w:rsidP="0076348E">
      <w:pPr>
        <w:pStyle w:val="1"/>
        <w:rPr>
          <w:lang w:val="ru-RU"/>
        </w:rPr>
      </w:pPr>
      <w:bookmarkStart w:id="12" w:name="_Toc435446871"/>
      <w:r w:rsidRPr="00196891">
        <w:rPr>
          <w:lang w:val="ru-RU"/>
        </w:rPr>
        <w:t>Список литературы</w:t>
      </w:r>
      <w:bookmarkEnd w:id="12"/>
    </w:p>
    <w:p w:rsidR="00196891" w:rsidRPr="00671EE5" w:rsidRDefault="00671EE5" w:rsidP="00196891">
      <w:pPr>
        <w:rPr>
          <w:b/>
          <w:lang w:eastAsia="en-US" w:bidi="en-US"/>
        </w:rPr>
      </w:pPr>
      <w:r w:rsidRPr="00671EE5">
        <w:rPr>
          <w:b/>
          <w:lang w:eastAsia="en-US" w:bidi="en-US"/>
        </w:rPr>
        <w:t>Учебник:</w:t>
      </w:r>
    </w:p>
    <w:p w:rsidR="00671EE5" w:rsidRPr="00671EE5" w:rsidRDefault="00671EE5" w:rsidP="00671EE5">
      <w:pPr>
        <w:jc w:val="both"/>
        <w:rPr>
          <w:lang w:eastAsia="en-US" w:bidi="en-US"/>
        </w:rPr>
      </w:pPr>
      <w:r>
        <w:rPr>
          <w:lang w:eastAsia="en-US" w:bidi="en-US"/>
        </w:rPr>
        <w:t>Захаров В.Б., Мамонтов С.Г., Сонин Н.И., Захарова Е.Т. Биология. Общая биология. Углубленный уровень. 11 класс. Дрофа, 2005.</w:t>
      </w:r>
    </w:p>
    <w:p w:rsidR="00671EE5" w:rsidRDefault="00671EE5" w:rsidP="00196891">
      <w:pPr>
        <w:rPr>
          <w:b/>
          <w:lang w:eastAsia="en-US" w:bidi="en-US"/>
        </w:rPr>
      </w:pPr>
    </w:p>
    <w:p w:rsidR="00196891" w:rsidRPr="00671EE5" w:rsidRDefault="00196891" w:rsidP="00196891">
      <w:pPr>
        <w:rPr>
          <w:b/>
          <w:lang w:eastAsia="en-US" w:bidi="en-US"/>
        </w:rPr>
      </w:pPr>
      <w:r w:rsidRPr="00671EE5">
        <w:rPr>
          <w:b/>
          <w:lang w:eastAsia="en-US" w:bidi="en-US"/>
        </w:rPr>
        <w:t>Дополнительная литература:</w:t>
      </w:r>
    </w:p>
    <w:p w:rsidR="007D70E1" w:rsidRPr="00196891" w:rsidRDefault="00843E87" w:rsidP="00196891">
      <w:pPr>
        <w:pStyle w:val="ad"/>
        <w:numPr>
          <w:ilvl w:val="0"/>
          <w:numId w:val="3"/>
        </w:numPr>
        <w:jc w:val="both"/>
      </w:pPr>
      <w:proofErr w:type="spellStart"/>
      <w:r w:rsidRPr="00196891">
        <w:t>Болгова</w:t>
      </w:r>
      <w:proofErr w:type="spellEnd"/>
      <w:r w:rsidRPr="00196891">
        <w:t xml:space="preserve"> И.В. Сборник задач по общей биологии с решениями для поступающих в вузы/ И.В. </w:t>
      </w:r>
      <w:proofErr w:type="spellStart"/>
      <w:r w:rsidRPr="00196891">
        <w:t>Болгова.-М</w:t>
      </w:r>
      <w:proofErr w:type="spellEnd"/>
      <w:r w:rsidRPr="00196891">
        <w:t>.: ООО «Изд-во Оникс»; ООО «Издательство «Мир и Образование», 2006.</w:t>
      </w:r>
    </w:p>
    <w:p w:rsidR="007D70E1" w:rsidRPr="00196891" w:rsidRDefault="00843E87" w:rsidP="00196891">
      <w:pPr>
        <w:pStyle w:val="ad"/>
        <w:numPr>
          <w:ilvl w:val="0"/>
          <w:numId w:val="3"/>
        </w:numPr>
        <w:jc w:val="both"/>
      </w:pPr>
      <w:proofErr w:type="spellStart"/>
      <w:r w:rsidRPr="00196891">
        <w:t>Говалло</w:t>
      </w:r>
      <w:proofErr w:type="spellEnd"/>
      <w:r w:rsidRPr="00196891">
        <w:t xml:space="preserve"> В.</w:t>
      </w:r>
      <w:proofErr w:type="gramStart"/>
      <w:r w:rsidRPr="00196891">
        <w:t>И.</w:t>
      </w:r>
      <w:proofErr w:type="gramEnd"/>
      <w:r w:rsidRPr="00196891">
        <w:t xml:space="preserve"> Почему мы не похожи друг на друга. Очерки о биологической индивидуальности. (Наука и прогресс). - М.: Знание, 1984.</w:t>
      </w:r>
    </w:p>
    <w:p w:rsidR="007D70E1" w:rsidRPr="00196891" w:rsidRDefault="00843E87" w:rsidP="00196891">
      <w:pPr>
        <w:pStyle w:val="ad"/>
        <w:numPr>
          <w:ilvl w:val="0"/>
          <w:numId w:val="3"/>
        </w:numPr>
        <w:jc w:val="both"/>
      </w:pPr>
      <w:r w:rsidRPr="00196891">
        <w:t>Журнал «Биология в школе» №5 2004;  №4, 5  2005; №2,4 2006г.</w:t>
      </w:r>
    </w:p>
    <w:p w:rsidR="007D70E1" w:rsidRPr="00196891" w:rsidRDefault="00843E87" w:rsidP="00196891">
      <w:pPr>
        <w:pStyle w:val="ad"/>
        <w:numPr>
          <w:ilvl w:val="0"/>
          <w:numId w:val="3"/>
        </w:numPr>
        <w:jc w:val="both"/>
      </w:pPr>
      <w:r w:rsidRPr="00196891">
        <w:t>Почти 200 задач по генетике. – М.: МИРОС, 1992.</w:t>
      </w:r>
    </w:p>
    <w:p w:rsidR="00843E87" w:rsidRPr="00196891" w:rsidRDefault="00843E87" w:rsidP="00196891">
      <w:pPr>
        <w:pStyle w:val="ad"/>
        <w:numPr>
          <w:ilvl w:val="0"/>
          <w:numId w:val="3"/>
        </w:numPr>
        <w:jc w:val="both"/>
      </w:pPr>
      <w:proofErr w:type="spellStart"/>
      <w:r w:rsidRPr="00196891">
        <w:t>Топорнина</w:t>
      </w:r>
      <w:proofErr w:type="spellEnd"/>
      <w:r w:rsidRPr="00196891">
        <w:t xml:space="preserve"> Н.А. </w:t>
      </w:r>
      <w:proofErr w:type="spellStart"/>
      <w:r w:rsidRPr="00196891">
        <w:t>Стволинская</w:t>
      </w:r>
      <w:proofErr w:type="spellEnd"/>
      <w:r w:rsidRPr="00196891">
        <w:t xml:space="preserve"> Н.С. Генетика человека: Практикум для вузов. – М.: </w:t>
      </w:r>
      <w:proofErr w:type="spellStart"/>
      <w:r w:rsidRPr="00196891">
        <w:t>Гуманит</w:t>
      </w:r>
      <w:proofErr w:type="spellEnd"/>
      <w:r w:rsidRPr="00196891">
        <w:t>. изд. центр ВЛАДОС, 2001.</w:t>
      </w:r>
    </w:p>
    <w:sectPr w:rsidR="00843E87" w:rsidRPr="00196891" w:rsidSect="00006D7E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5F" w:rsidRDefault="00C3575F" w:rsidP="00006D7E">
      <w:r>
        <w:separator/>
      </w:r>
    </w:p>
  </w:endnote>
  <w:endnote w:type="continuationSeparator" w:id="1">
    <w:p w:rsidR="00C3575F" w:rsidRDefault="00C3575F" w:rsidP="0000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3532"/>
      <w:docPartObj>
        <w:docPartGallery w:val="Page Numbers (Bottom of Page)"/>
        <w:docPartUnique/>
      </w:docPartObj>
    </w:sdtPr>
    <w:sdtContent>
      <w:p w:rsidR="00C3575F" w:rsidRDefault="00C3575F">
        <w:pPr>
          <w:pStyle w:val="ab"/>
          <w:jc w:val="right"/>
        </w:pPr>
        <w:fldSimple w:instr=" PAGE   \* MERGEFORMAT ">
          <w:r w:rsidR="00671EE5">
            <w:rPr>
              <w:noProof/>
            </w:rPr>
            <w:t>2</w:t>
          </w:r>
        </w:fldSimple>
      </w:p>
    </w:sdtContent>
  </w:sdt>
  <w:p w:rsidR="00C3575F" w:rsidRDefault="00C357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5F" w:rsidRDefault="00C3575F" w:rsidP="00006D7E">
      <w:r>
        <w:separator/>
      </w:r>
    </w:p>
  </w:footnote>
  <w:footnote w:type="continuationSeparator" w:id="1">
    <w:p w:rsidR="00C3575F" w:rsidRDefault="00C3575F" w:rsidP="0000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060"/>
    <w:multiLevelType w:val="hybridMultilevel"/>
    <w:tmpl w:val="390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855CB0"/>
    <w:multiLevelType w:val="hybridMultilevel"/>
    <w:tmpl w:val="22C08108"/>
    <w:lvl w:ilvl="0" w:tplc="12BE7578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60E3"/>
    <w:rsid w:val="00006D7E"/>
    <w:rsid w:val="00196891"/>
    <w:rsid w:val="002072FB"/>
    <w:rsid w:val="003460E3"/>
    <w:rsid w:val="00410D55"/>
    <w:rsid w:val="00441B63"/>
    <w:rsid w:val="004E7F8C"/>
    <w:rsid w:val="00671EE5"/>
    <w:rsid w:val="0076348E"/>
    <w:rsid w:val="007D70E1"/>
    <w:rsid w:val="00843E87"/>
    <w:rsid w:val="0097468E"/>
    <w:rsid w:val="00AD355C"/>
    <w:rsid w:val="00B104DB"/>
    <w:rsid w:val="00C3575F"/>
    <w:rsid w:val="00CA1CB3"/>
    <w:rsid w:val="00E1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4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70E1"/>
    <w:rPr>
      <w:rFonts w:ascii="Symbol" w:hAnsi="Symbol"/>
      <w:sz w:val="20"/>
    </w:rPr>
  </w:style>
  <w:style w:type="character" w:customStyle="1" w:styleId="WW8Num1z1">
    <w:name w:val="WW8Num1z1"/>
    <w:rsid w:val="007D70E1"/>
    <w:rPr>
      <w:rFonts w:ascii="Courier New" w:hAnsi="Courier New"/>
      <w:sz w:val="20"/>
    </w:rPr>
  </w:style>
  <w:style w:type="character" w:customStyle="1" w:styleId="WW8Num1z2">
    <w:name w:val="WW8Num1z2"/>
    <w:rsid w:val="007D70E1"/>
    <w:rPr>
      <w:rFonts w:ascii="Wingdings" w:hAnsi="Wingdings"/>
      <w:sz w:val="20"/>
    </w:rPr>
  </w:style>
  <w:style w:type="character" w:customStyle="1" w:styleId="3">
    <w:name w:val="Основной шрифт абзаца3"/>
    <w:rsid w:val="007D70E1"/>
  </w:style>
  <w:style w:type="character" w:customStyle="1" w:styleId="2">
    <w:name w:val="Основной шрифт абзаца2"/>
    <w:rsid w:val="007D70E1"/>
  </w:style>
  <w:style w:type="character" w:customStyle="1" w:styleId="Absatz-Standardschriftart">
    <w:name w:val="Absatz-Standardschriftart"/>
    <w:rsid w:val="007D70E1"/>
  </w:style>
  <w:style w:type="character" w:customStyle="1" w:styleId="WW-Absatz-Standardschriftart">
    <w:name w:val="WW-Absatz-Standardschriftart"/>
    <w:rsid w:val="007D70E1"/>
  </w:style>
  <w:style w:type="character" w:customStyle="1" w:styleId="11">
    <w:name w:val="Основной шрифт абзаца1"/>
    <w:rsid w:val="007D70E1"/>
  </w:style>
  <w:style w:type="paragraph" w:customStyle="1" w:styleId="a3">
    <w:name w:val="Заголовок"/>
    <w:basedOn w:val="a"/>
    <w:next w:val="a4"/>
    <w:rsid w:val="007D70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D70E1"/>
    <w:pPr>
      <w:spacing w:after="120"/>
    </w:pPr>
  </w:style>
  <w:style w:type="paragraph" w:styleId="a5">
    <w:name w:val="List"/>
    <w:basedOn w:val="a4"/>
    <w:semiHidden/>
    <w:rsid w:val="007D70E1"/>
    <w:rPr>
      <w:rFonts w:ascii="Arial" w:hAnsi="Arial" w:cs="Tahoma"/>
    </w:rPr>
  </w:style>
  <w:style w:type="paragraph" w:customStyle="1" w:styleId="30">
    <w:name w:val="Название3"/>
    <w:basedOn w:val="a"/>
    <w:rsid w:val="007D70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D70E1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D70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D70E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D70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D70E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D70E1"/>
    <w:pPr>
      <w:suppressLineNumbers/>
    </w:pPr>
  </w:style>
  <w:style w:type="paragraph" w:customStyle="1" w:styleId="a7">
    <w:name w:val="Заголовок таблицы"/>
    <w:basedOn w:val="a6"/>
    <w:rsid w:val="007D70E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48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14">
    <w:name w:val="toc 1"/>
    <w:basedOn w:val="a"/>
    <w:next w:val="a"/>
    <w:autoRedefine/>
    <w:uiPriority w:val="39"/>
    <w:rsid w:val="00006D7E"/>
    <w:pPr>
      <w:tabs>
        <w:tab w:val="right" w:leader="dot" w:pos="9344"/>
      </w:tabs>
      <w:suppressAutoHyphens w:val="0"/>
      <w:spacing w:line="360" w:lineRule="auto"/>
    </w:pPr>
    <w:rPr>
      <w:rFonts w:ascii="Cambria" w:hAnsi="Cambria"/>
      <w:b/>
      <w:bCs/>
      <w:noProof/>
      <w:kern w:val="32"/>
      <w:szCs w:val="28"/>
      <w:lang w:val="en-US" w:eastAsia="en-US" w:bidi="en-US"/>
    </w:rPr>
  </w:style>
  <w:style w:type="character" w:styleId="a8">
    <w:name w:val="Hyperlink"/>
    <w:basedOn w:val="a0"/>
    <w:uiPriority w:val="99"/>
    <w:rsid w:val="0076348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06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6D7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06D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D7E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9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B0E0-8781-446D-B550-8F0FB262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 заявка</vt:lpstr>
    </vt:vector>
  </TitlesOfParts>
  <Company/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 заявка</dc:title>
  <dc:creator>biblio</dc:creator>
  <cp:lastModifiedBy>Завуч</cp:lastModifiedBy>
  <cp:revision>10</cp:revision>
  <cp:lastPrinted>2015-10-27T17:58:00Z</cp:lastPrinted>
  <dcterms:created xsi:type="dcterms:W3CDTF">2015-10-27T17:42:00Z</dcterms:created>
  <dcterms:modified xsi:type="dcterms:W3CDTF">2015-11-23T11:26:00Z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